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</w:t>
      </w:r>
      <w:r w:rsidR="004C4F14">
        <w:rPr>
          <w:sz w:val="24"/>
          <w:szCs w:val="24"/>
        </w:rPr>
        <w:t xml:space="preserve"> </w:t>
      </w:r>
      <w:r w:rsidR="004C4F14" w:rsidRPr="00E140C1">
        <w:rPr>
          <w:sz w:val="24"/>
          <w:szCs w:val="24"/>
        </w:rPr>
        <w:t>государственной гражданской службы Российской Федерации</w:t>
      </w: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AB75D3" w:rsidP="0003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AB75D3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75D3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AB7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работе с заявителями при государственной регистрации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D3" w:rsidRDefault="00AB75D3" w:rsidP="00AB75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AB75D3" w:rsidRDefault="00AB75D3" w:rsidP="00AB7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AB75D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B75D3" w:rsidRDefault="00AB75D3" w:rsidP="00D510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10F8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D510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F8" w:rsidRDefault="00D510F8" w:rsidP="004C4F1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E37451" w:rsidRDefault="00D510F8" w:rsidP="004C4F14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D510F8" w:rsidRDefault="00D510F8" w:rsidP="004C4F14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D510F8" w:rsidRDefault="00D510F8" w:rsidP="004C4F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4C4F1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510F8" w:rsidRDefault="00D510F8" w:rsidP="004C4F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3E8C" w:rsidRDefault="00713E8C" w:rsidP="00713E8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7266A4">
        <w:rPr>
          <w:b/>
          <w:sz w:val="24"/>
          <w:szCs w:val="24"/>
        </w:rPr>
        <w:t>государственного налогового инспектора аналитического отдела</w:t>
      </w:r>
      <w:r w:rsidRPr="007266A4">
        <w:rPr>
          <w:sz w:val="24"/>
          <w:szCs w:val="24"/>
        </w:rPr>
        <w:t>:</w:t>
      </w:r>
    </w:p>
    <w:p w:rsidR="00713E8C" w:rsidRPr="003E2B84" w:rsidRDefault="00713E8C" w:rsidP="00713E8C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3E2B84">
        <w:rPr>
          <w:spacing w:val="-2"/>
          <w:sz w:val="24"/>
          <w:szCs w:val="24"/>
        </w:rPr>
        <w:t>. Государственный налоговый инспектор Отдела должен обладать следующими базовыми знаниями и умениями:</w:t>
      </w:r>
    </w:p>
    <w:p w:rsidR="00713E8C" w:rsidRPr="003E2B84" w:rsidRDefault="00713E8C" w:rsidP="00713E8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E2B84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713E8C" w:rsidRPr="003E2B84" w:rsidRDefault="00713E8C" w:rsidP="00713E8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E2B84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13E8C" w:rsidRPr="003E2B84" w:rsidRDefault="00713E8C" w:rsidP="00713E8C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E2B84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713E8C" w:rsidRPr="003E2B84" w:rsidRDefault="00713E8C" w:rsidP="0071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B84">
        <w:rPr>
          <w:rFonts w:ascii="Times New Roman" w:hAnsi="Times New Roman" w:cs="Times New Roman"/>
          <w:sz w:val="24"/>
          <w:szCs w:val="24"/>
        </w:rPr>
        <w:t xml:space="preserve">  - </w:t>
      </w:r>
      <w:r w:rsidRPr="003E2B84">
        <w:rPr>
          <w:rFonts w:ascii="Times New Roman" w:hAnsi="Times New Roman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713E8C" w:rsidRPr="003E2B84" w:rsidRDefault="00713E8C" w:rsidP="00713E8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E2B84">
        <w:rPr>
          <w:sz w:val="24"/>
          <w:szCs w:val="24"/>
        </w:rPr>
        <w:t>.1. Умения государственного налогового инспектора Отдела включают:</w:t>
      </w:r>
    </w:p>
    <w:p w:rsidR="00713E8C" w:rsidRPr="003E2B84" w:rsidRDefault="00713E8C" w:rsidP="00713E8C">
      <w:pPr>
        <w:pStyle w:val="Doc-0"/>
        <w:spacing w:line="240" w:lineRule="auto"/>
        <w:ind w:left="0"/>
        <w:rPr>
          <w:sz w:val="24"/>
          <w:szCs w:val="24"/>
        </w:rPr>
      </w:pPr>
      <w:r w:rsidRPr="003E2B84">
        <w:rPr>
          <w:sz w:val="24"/>
          <w:szCs w:val="24"/>
        </w:rPr>
        <w:t>- умение мыслить системно (стратегически);</w:t>
      </w:r>
    </w:p>
    <w:p w:rsidR="00713E8C" w:rsidRPr="003E2B84" w:rsidRDefault="00713E8C" w:rsidP="00713E8C">
      <w:pPr>
        <w:pStyle w:val="Doc-0"/>
        <w:spacing w:line="240" w:lineRule="auto"/>
        <w:ind w:left="0"/>
        <w:rPr>
          <w:sz w:val="24"/>
          <w:szCs w:val="24"/>
        </w:rPr>
      </w:pPr>
      <w:r w:rsidRPr="003E2B84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13E8C" w:rsidRPr="003E2B84" w:rsidRDefault="00713E8C" w:rsidP="00713E8C">
      <w:pPr>
        <w:pStyle w:val="Doc-0"/>
        <w:spacing w:line="240" w:lineRule="auto"/>
        <w:ind w:left="0"/>
        <w:rPr>
          <w:sz w:val="24"/>
          <w:szCs w:val="24"/>
        </w:rPr>
      </w:pPr>
      <w:r w:rsidRPr="003E2B84">
        <w:rPr>
          <w:sz w:val="24"/>
          <w:szCs w:val="24"/>
        </w:rPr>
        <w:t>- коммуникативные умения;</w:t>
      </w:r>
    </w:p>
    <w:p w:rsidR="00713E8C" w:rsidRPr="003E2B84" w:rsidRDefault="00713E8C" w:rsidP="00713E8C">
      <w:pPr>
        <w:widowControl w:val="0"/>
        <w:ind w:firstLine="709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 </w:t>
      </w:r>
      <w:r w:rsidRPr="003E2B84">
        <w:rPr>
          <w:bCs/>
          <w:sz w:val="24"/>
          <w:szCs w:val="24"/>
        </w:rPr>
        <w:t xml:space="preserve">умение </w:t>
      </w:r>
      <w:r w:rsidRPr="003E2B84">
        <w:rPr>
          <w:sz w:val="24"/>
          <w:szCs w:val="24"/>
        </w:rPr>
        <w:t>управлять изменениями.</w:t>
      </w:r>
    </w:p>
    <w:p w:rsidR="00713E8C" w:rsidRPr="003E2B84" w:rsidRDefault="00713E8C" w:rsidP="00713E8C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3E2B84">
        <w:rPr>
          <w:color w:val="000000"/>
          <w:sz w:val="24"/>
          <w:szCs w:val="24"/>
        </w:rPr>
        <w:t>Управленческие умения:</w:t>
      </w:r>
    </w:p>
    <w:p w:rsidR="00713E8C" w:rsidRPr="003E2B84" w:rsidRDefault="00713E8C" w:rsidP="00713E8C">
      <w:pPr>
        <w:pStyle w:val="af2"/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3E2B84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713E8C" w:rsidRPr="003E2B84" w:rsidRDefault="00713E8C" w:rsidP="00713E8C">
      <w:pPr>
        <w:pStyle w:val="af2"/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3E2B84">
        <w:rPr>
          <w:rFonts w:ascii="Times New Roman" w:hAnsi="Times New Roman"/>
          <w:sz w:val="24"/>
          <w:szCs w:val="24"/>
        </w:rPr>
        <w:t>- умение оперативно принимать и реализовывать управленческие решения.</w:t>
      </w:r>
    </w:p>
    <w:p w:rsidR="00713E8C" w:rsidRPr="003E2B84" w:rsidRDefault="00713E8C" w:rsidP="00713E8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E2B84">
        <w:rPr>
          <w:sz w:val="24"/>
          <w:szCs w:val="24"/>
        </w:rPr>
        <w:t>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713E8C" w:rsidRPr="003E2B84" w:rsidRDefault="00713E8C" w:rsidP="00713E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E2B84">
        <w:rPr>
          <w:rFonts w:ascii="Times New Roman" w:hAnsi="Times New Roman" w:cs="Times New Roman"/>
          <w:sz w:val="24"/>
          <w:szCs w:val="24"/>
        </w:rPr>
        <w:t xml:space="preserve">.1. </w:t>
      </w:r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Налоговый </w:t>
      </w:r>
      <w:hyperlink r:id="rId8" w:history="1">
        <w:r w:rsidRPr="003E2B84">
          <w:rPr>
            <w:rFonts w:ascii="Times New Roman" w:eastAsiaTheme="minorHAnsi" w:hAnsi="Times New Roman" w:cs="Times New Roman"/>
            <w:spacing w:val="-2"/>
            <w:sz w:val="24"/>
            <w:szCs w:val="24"/>
          </w:rPr>
          <w:t>кодекс</w:t>
        </w:r>
      </w:hyperlink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 г. № 943-1 «О налоговых органах Российской Федерации»; Федеральный закон от 26 октября 2002 г. № 127-ФЗ «О несостоятельности </w:t>
      </w:r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lastRenderedPageBreak/>
        <w:t>(банкротстве)»;</w:t>
      </w:r>
      <w:proofErr w:type="gramEnd"/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  <w:r w:rsidRPr="003E2B84">
        <w:rPr>
          <w:rFonts w:ascii="Times New Roman" w:hAnsi="Times New Roman" w:cs="Times New Roman"/>
          <w:sz w:val="24"/>
          <w:szCs w:val="24"/>
        </w:rPr>
        <w:t xml:space="preserve"> Бюджетный </w:t>
      </w:r>
      <w:hyperlink r:id="rId9" w:history="1">
        <w:r w:rsidRPr="003E2B8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10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1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13" w:history="1">
        <w:r w:rsidRPr="003E2B84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14" w:history="1">
        <w:r w:rsidRPr="003E2B84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3E2B8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16" w:history="1">
        <w:proofErr w:type="gramStart"/>
        <w:r w:rsidRPr="003E2B8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B84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B84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B84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17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Федерации";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fldChar w:fldCharType="begin"/>
      </w:r>
      <w:r w:rsidRPr="003E2B84">
        <w:rPr>
          <w:rFonts w:ascii="Times New Roman" w:hAnsi="Times New Roman" w:cs="Times New Roman"/>
          <w:sz w:val="24"/>
          <w:szCs w:val="24"/>
        </w:rPr>
        <w:instrText xml:space="preserve"> HYPERLINK "consultantplus://offline/ref=636ABC593858D1D52608EC68136A310D102647543E370CAD9E32A6CD30A7T9F" </w:instrText>
      </w:r>
      <w:r w:rsidRPr="003E2B84">
        <w:rPr>
          <w:rFonts w:ascii="Times New Roman" w:hAnsi="Times New Roman" w:cs="Times New Roman"/>
          <w:sz w:val="24"/>
          <w:szCs w:val="24"/>
        </w:rPr>
        <w:fldChar w:fldCharType="separate"/>
      </w:r>
      <w:r w:rsidRPr="003E2B84">
        <w:rPr>
          <w:rFonts w:ascii="Times New Roman" w:hAnsi="Times New Roman" w:cs="Times New Roman"/>
          <w:sz w:val="24"/>
          <w:szCs w:val="24"/>
        </w:rPr>
        <w:t>остановление</w:t>
      </w:r>
      <w:r w:rsidRPr="003E2B84">
        <w:rPr>
          <w:rFonts w:ascii="Times New Roman" w:hAnsi="Times New Roman" w:cs="Times New Roman"/>
          <w:sz w:val="24"/>
          <w:szCs w:val="24"/>
        </w:rPr>
        <w:fldChar w:fldCharType="end"/>
      </w:r>
      <w:r w:rsidRPr="003E2B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3E2B84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E2B84">
        <w:rPr>
          <w:rFonts w:ascii="Times New Roman" w:hAnsi="Times New Roman" w:cs="Times New Roman"/>
          <w:sz w:val="24"/>
          <w:szCs w:val="24"/>
        </w:rPr>
        <w:t xml:space="preserve">" и ее должностных лиц"; </w:t>
      </w:r>
      <w:hyperlink r:id="rId18" w:history="1">
        <w:r w:rsidRPr="003E2B8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годы"; Приказ ФНС России от 10.07.2017 № ММВ-7-15/542@ «Об организации пилотного проекта по централизации отдельных функций по контрольной и аналитической работе в территориальных налоговых органах», Приказ </w:t>
      </w:r>
      <w:proofErr w:type="spellStart"/>
      <w:r w:rsidRPr="003E2B84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3E2B84">
        <w:rPr>
          <w:rFonts w:ascii="Times New Roman" w:hAnsi="Times New Roman" w:cs="Times New Roman"/>
          <w:sz w:val="24"/>
          <w:szCs w:val="24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сделки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Федерации».</w:t>
      </w:r>
    </w:p>
    <w:p w:rsidR="00713E8C" w:rsidRPr="003E2B84" w:rsidRDefault="00713E8C" w:rsidP="00713E8C">
      <w:pPr>
        <w:widowControl w:val="0"/>
        <w:ind w:firstLine="709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13E8C" w:rsidRPr="003E2B84" w:rsidRDefault="00713E8C" w:rsidP="00713E8C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3E2B84">
        <w:rPr>
          <w:sz w:val="24"/>
          <w:szCs w:val="24"/>
        </w:rPr>
        <w:t>.2. Иные профессиональные знания государственного налогового инспектора Отдела:</w:t>
      </w:r>
    </w:p>
    <w:p w:rsidR="00713E8C" w:rsidRPr="003E2B84" w:rsidRDefault="00713E8C" w:rsidP="00713E8C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3E2B84">
        <w:rPr>
          <w:spacing w:val="-4"/>
          <w:sz w:val="24"/>
          <w:szCs w:val="24"/>
        </w:rPr>
        <w:t>Осуществление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3E2B84">
        <w:rPr>
          <w:spacing w:val="-4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 </w:t>
      </w:r>
    </w:p>
    <w:p w:rsidR="00713E8C" w:rsidRPr="003E2B84" w:rsidRDefault="00713E8C" w:rsidP="00713E8C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3E2B84">
        <w:rPr>
          <w:spacing w:val="-2"/>
          <w:sz w:val="24"/>
          <w:szCs w:val="24"/>
        </w:rPr>
        <w:t>.3. Государственный налоговый инспектор Отдела должен обладать следующими профессиональными умениями:</w:t>
      </w:r>
    </w:p>
    <w:p w:rsidR="00713E8C" w:rsidRPr="003E2B84" w:rsidRDefault="00713E8C" w:rsidP="00713E8C">
      <w:pPr>
        <w:ind w:firstLine="709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Подготовка материалов для обеспечения производства по делам о налоговых правонарушениях, нарушениях законодательства о налогах и сборах», в том числе:</w:t>
      </w:r>
    </w:p>
    <w:p w:rsidR="00713E8C" w:rsidRPr="003E2B84" w:rsidRDefault="00713E8C" w:rsidP="00713E8C">
      <w:pPr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проверка состояния расчетов  налогоплательщиков при наступлении сроков уплаты по налогам и сборам;</w:t>
      </w:r>
    </w:p>
    <w:p w:rsidR="00713E8C" w:rsidRPr="003E2B84" w:rsidRDefault="00713E8C" w:rsidP="00713E8C">
      <w:pPr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проведение целевых зачетов;</w:t>
      </w:r>
    </w:p>
    <w:p w:rsidR="00713E8C" w:rsidRPr="003E2B84" w:rsidRDefault="00713E8C" w:rsidP="00713E8C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 xml:space="preserve">- формирование требований об уплате налога и сбора; </w:t>
      </w:r>
    </w:p>
    <w:p w:rsidR="00713E8C" w:rsidRPr="003E2B84" w:rsidRDefault="00713E8C" w:rsidP="00713E8C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>- формирование требований об уплате налога и сбора, об уплате  налоговых санкций по результатам контрольной работы;</w:t>
      </w:r>
    </w:p>
    <w:p w:rsidR="00713E8C" w:rsidRPr="003E2B84" w:rsidRDefault="00713E8C" w:rsidP="00713E8C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>- принятие решений о взыскании за счет денежных средств, о приостановках (отзыве приостановок) операций по счетам;</w:t>
      </w:r>
    </w:p>
    <w:p w:rsidR="00713E8C" w:rsidRPr="003E2B84" w:rsidRDefault="00713E8C" w:rsidP="00713E8C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>- формирование пакета документов для направления в юридический отдел для обращения в суд с исковым заявлением о взыскании задолженности по имущественным налогам с физических лиц;</w:t>
      </w:r>
    </w:p>
    <w:p w:rsidR="00713E8C" w:rsidRPr="003E2B84" w:rsidRDefault="00713E8C" w:rsidP="00713E8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E2B84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713E8C" w:rsidRPr="003E2B84" w:rsidRDefault="00713E8C" w:rsidP="00713E8C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3E2B84">
        <w:rPr>
          <w:spacing w:val="-2"/>
          <w:sz w:val="24"/>
          <w:szCs w:val="24"/>
        </w:rPr>
        <w:t>. Государственный налоговый инспектор Отдела должен обладать следующими функциональными знаниями и умениями.</w:t>
      </w:r>
    </w:p>
    <w:p w:rsidR="00713E8C" w:rsidRPr="003E2B84" w:rsidRDefault="00713E8C" w:rsidP="00713E8C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3E2B84">
        <w:rPr>
          <w:spacing w:val="-2"/>
          <w:sz w:val="24"/>
          <w:szCs w:val="24"/>
        </w:rPr>
        <w:t>.1. Функциональные знания государственного налогового инспектора Отдела: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принципы предоставления государственных услуг;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требования к предоставлению государственных услуг;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права заявителей при получении государственных услуг;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713E8C" w:rsidRPr="003E2B84" w:rsidRDefault="00713E8C" w:rsidP="00713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713E8C" w:rsidRPr="003E2B84" w:rsidRDefault="00713E8C" w:rsidP="00713E8C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3</w:t>
      </w:r>
      <w:r w:rsidRPr="003E2B84">
        <w:rPr>
          <w:sz w:val="24"/>
          <w:szCs w:val="24"/>
        </w:rPr>
        <w:t>.2. </w:t>
      </w:r>
      <w:r w:rsidRPr="003E2B84">
        <w:rPr>
          <w:spacing w:val="-2"/>
          <w:sz w:val="24"/>
          <w:szCs w:val="24"/>
        </w:rPr>
        <w:t>Функциональные умения государственного налогового инспектора Отдела</w:t>
      </w:r>
      <w:r w:rsidRPr="003E2B84">
        <w:rPr>
          <w:sz w:val="24"/>
          <w:szCs w:val="24"/>
        </w:rPr>
        <w:t>:</w:t>
      </w:r>
    </w:p>
    <w:p w:rsidR="00713E8C" w:rsidRPr="003E2B84" w:rsidRDefault="00713E8C" w:rsidP="00713E8C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прием и согласование документации, заявок, заявлений;</w:t>
      </w:r>
    </w:p>
    <w:p w:rsidR="00713E8C" w:rsidRPr="003E2B84" w:rsidRDefault="00713E8C" w:rsidP="00713E8C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713E8C" w:rsidRPr="003E2B84" w:rsidRDefault="00713E8C" w:rsidP="00713E8C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рассмотрение запросов, ходатайств, уведомлений, жалоб;</w:t>
      </w:r>
    </w:p>
    <w:p w:rsidR="00713E8C" w:rsidRPr="003E2B84" w:rsidRDefault="00713E8C" w:rsidP="00713E8C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проведение консультаций.</w:t>
      </w:r>
    </w:p>
    <w:p w:rsidR="006F7DEB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BA2C2C" w:rsidRDefault="00BA2C2C" w:rsidP="00BA2C2C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692B2F" w:rsidRPr="00713E8C">
        <w:rPr>
          <w:b/>
          <w:sz w:val="24"/>
          <w:szCs w:val="24"/>
        </w:rPr>
        <w:t xml:space="preserve">старшего </w:t>
      </w:r>
      <w:r w:rsidR="00713E8C" w:rsidRPr="00713E8C">
        <w:rPr>
          <w:b/>
          <w:sz w:val="24"/>
          <w:szCs w:val="24"/>
        </w:rPr>
        <w:t>специалиста 2 разряда отдела по работе с заявителями при государственной регистрации</w:t>
      </w:r>
      <w:r w:rsidRPr="00713E8C">
        <w:rPr>
          <w:sz w:val="24"/>
          <w:szCs w:val="24"/>
        </w:rPr>
        <w:t>: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713E8C">
        <w:rPr>
          <w:color w:val="000000" w:themeColor="text1"/>
          <w:spacing w:val="-2"/>
          <w:sz w:val="24"/>
          <w:szCs w:val="24"/>
        </w:rPr>
        <w:t>. Старший специалист 2 разряда Отдела должен обладать следующими базовыми знаниями и умениями: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13E8C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13E8C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13E8C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13E8C">
        <w:rPr>
          <w:color w:val="000000" w:themeColor="text1"/>
          <w:spacing w:val="-2"/>
          <w:sz w:val="24"/>
          <w:szCs w:val="24"/>
        </w:rPr>
        <w:t xml:space="preserve">   -умениями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713E8C">
        <w:rPr>
          <w:color w:val="000000" w:themeColor="text1"/>
          <w:spacing w:val="-2"/>
          <w:sz w:val="24"/>
          <w:szCs w:val="24"/>
        </w:rPr>
        <w:t>.1. Умения старшего специалиста 2 разряда Отдела включают: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713E8C">
        <w:rPr>
          <w:color w:val="000000" w:themeColor="text1"/>
          <w:spacing w:val="-2"/>
          <w:sz w:val="24"/>
          <w:szCs w:val="24"/>
        </w:rPr>
        <w:t>.1.1 умение мыслить системно (стратегически);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713E8C">
        <w:rPr>
          <w:color w:val="000000" w:themeColor="text1"/>
          <w:spacing w:val="-2"/>
          <w:sz w:val="24"/>
          <w:szCs w:val="24"/>
        </w:rPr>
        <w:t>.1.2 умение планировать, рационально использовать служебное время и достигать результата;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713E8C">
        <w:rPr>
          <w:color w:val="000000" w:themeColor="text1"/>
          <w:spacing w:val="-2"/>
          <w:sz w:val="24"/>
          <w:szCs w:val="24"/>
        </w:rPr>
        <w:t>.1.3 коммуникативные умения;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713E8C">
        <w:rPr>
          <w:color w:val="000000" w:themeColor="text1"/>
          <w:spacing w:val="-2"/>
          <w:sz w:val="24"/>
          <w:szCs w:val="24"/>
        </w:rPr>
        <w:t>.1.4 умение управлять изменениями.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 Для замещения должности старшего специалиста 2  разряда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 Старший специалист 2 разряда Отдела должен обладать следующими профессиональными знаниями в сфере законодательства Российской Федерации: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.1.1.  Гражданский кодекс Российской Федерации;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.1.2  Кодекс Российской Федерации об административных правонарушениях от 30 декабря 2001 г. №195-ФЗ (с изменениями и дополнениями);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.1.3 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.1.4  Федеральный закон от 8 февраля 1998 г. № 14-ФЗ «Об обществах с ограниченной ответственностью»;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.1.5  Федеральный закон от 26 декабря 1995 г. № 208-ФЗ «Об акционерных обществах»;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.1.6  Федеральный закон от 11 июня 2003 г. № 74-ФЗ «О крестьянском (фермерском) хозяйстве»;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.1.7  Федеральный закон от 27 июля 2010 г. № 210-ФЗ «Об организации предоставления государственных и муниципальных услуг»;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.1.8. Федеральный закон от 27.07.2004 N 79-ФЗ "О государственной гражданской службе Российской Федерации";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.1.9. Федеральный закон от 25.12.2008 N 273-ФЗ "О противодействии коррупции"</w:t>
      </w:r>
      <w:proofErr w:type="gramStart"/>
      <w:r w:rsidRPr="00713E8C">
        <w:rPr>
          <w:color w:val="000000" w:themeColor="text1"/>
          <w:spacing w:val="-2"/>
          <w:sz w:val="24"/>
          <w:szCs w:val="24"/>
        </w:rPr>
        <w:t xml:space="preserve"> ;</w:t>
      </w:r>
      <w:proofErr w:type="gramEnd"/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.1.10 Федеральный закон от 02.05.2006 N 59-ФЗ "О порядке рассмотрения обращений граждан Российской Федерации";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.1.11 Федеральный закон от 27.07.2006 N 152-ФЗ "О персональных данных";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.1.12 Федеральный закон от 06.04.2011 N 63-ФЗ "Об электронной подписи"</w:t>
      </w:r>
      <w:proofErr w:type="gramStart"/>
      <w:r w:rsidRPr="00713E8C">
        <w:rPr>
          <w:color w:val="000000" w:themeColor="text1"/>
          <w:spacing w:val="-2"/>
          <w:sz w:val="24"/>
          <w:szCs w:val="24"/>
        </w:rPr>
        <w:t xml:space="preserve"> ;</w:t>
      </w:r>
      <w:proofErr w:type="gramEnd"/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.1.13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.1.14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.1.15 постановление Правительства Российской Федерации от 19 мая 2014 г.№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proofErr w:type="gramStart"/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.1.16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713E8C">
        <w:rPr>
          <w:color w:val="000000" w:themeColor="text1"/>
          <w:spacing w:val="-2"/>
          <w:sz w:val="24"/>
          <w:szCs w:val="24"/>
        </w:rPr>
        <w:t>Росатом</w:t>
      </w:r>
      <w:proofErr w:type="spellEnd"/>
      <w:r w:rsidRPr="00713E8C">
        <w:rPr>
          <w:color w:val="000000" w:themeColor="text1"/>
          <w:spacing w:val="-2"/>
          <w:sz w:val="24"/>
          <w:szCs w:val="24"/>
        </w:rPr>
        <w:t>» и ее должностных лиц»;</w:t>
      </w:r>
      <w:proofErr w:type="gramEnd"/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.1.17 приказ Минфина России от 30.09.2016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 (Зарегистрировано в Минюсте России 05.12.2016 N 44557);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.1.18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proofErr w:type="gramStart"/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.1.19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</w:t>
      </w:r>
      <w:proofErr w:type="gramEnd"/>
      <w:r w:rsidRPr="00713E8C">
        <w:rPr>
          <w:color w:val="000000" w:themeColor="text1"/>
          <w:spacing w:val="-2"/>
          <w:sz w:val="24"/>
          <w:szCs w:val="24"/>
        </w:rPr>
        <w:t xml:space="preserve"> о признании утратившим силу приказа Министерства финансов Российской Федерации от 18 февраля 2015 г. N 25н"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13E8C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.1.20 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.1.21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 xml:space="preserve">.1.22 приказ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713E8C">
        <w:rPr>
          <w:color w:val="000000" w:themeColor="text1"/>
          <w:spacing w:val="-2"/>
          <w:sz w:val="24"/>
          <w:szCs w:val="24"/>
        </w:rPr>
        <w:t>утратившими</w:t>
      </w:r>
      <w:proofErr w:type="gramEnd"/>
      <w:r w:rsidRPr="00713E8C">
        <w:rPr>
          <w:color w:val="000000" w:themeColor="text1"/>
          <w:spacing w:val="-2"/>
          <w:sz w:val="24"/>
          <w:szCs w:val="24"/>
        </w:rPr>
        <w:t xml:space="preserve"> силу отдельных приказов и отдельных положений приказов Федеральной налоговой службы»</w:t>
      </w:r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proofErr w:type="gramStart"/>
      <w:r>
        <w:rPr>
          <w:color w:val="000000" w:themeColor="text1"/>
          <w:spacing w:val="-2"/>
          <w:sz w:val="24"/>
          <w:szCs w:val="24"/>
        </w:rPr>
        <w:t>2</w:t>
      </w:r>
      <w:r w:rsidRPr="00713E8C">
        <w:rPr>
          <w:color w:val="000000" w:themeColor="text1"/>
          <w:spacing w:val="-2"/>
          <w:sz w:val="24"/>
          <w:szCs w:val="24"/>
        </w:rPr>
        <w:t>.1.23 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</w:t>
      </w:r>
      <w:proofErr w:type="gramEnd"/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proofErr w:type="gramStart"/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.1.24 приказ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</w:t>
      </w:r>
      <w:proofErr w:type="gramEnd"/>
    </w:p>
    <w:p w:rsidR="00713E8C" w:rsidRPr="00713E8C" w:rsidRDefault="00713E8C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13E8C">
        <w:rPr>
          <w:color w:val="000000" w:themeColor="text1"/>
          <w:spacing w:val="-2"/>
          <w:sz w:val="24"/>
          <w:szCs w:val="24"/>
        </w:rPr>
        <w:t xml:space="preserve">Старший специалист 2 разряда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 Иные профессиональные знания старшего специалиста 2  разряда Отдела: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.2.1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.2.2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.2.3 порядок формирования и ведения Единого государственного реестра юридических лиц (ЕГРЮЛ);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.2.4 порядок формирования и ведения Единого государственного реестра индивидуальных предпринимателей (ЕГРИП);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.2.5 порядок предоставления сведений, содержащихся в ЕГРЮЛ, ЕГРИП;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.2.6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.3. Старший специалист 2 разряда Отдела должен обладать следующими профессиональными умениями: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.3.1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2</w:t>
      </w:r>
      <w:r w:rsidR="00713E8C" w:rsidRPr="00713E8C">
        <w:rPr>
          <w:color w:val="000000" w:themeColor="text1"/>
          <w:spacing w:val="-2"/>
          <w:sz w:val="24"/>
          <w:szCs w:val="24"/>
        </w:rPr>
        <w:t>.3.2 ведение федеральных информационных ресурсов - ЕГРЮЛ, ЕГРИП и предоставления содержащихся в них сведений;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 xml:space="preserve"> Старший специалист 2 разряда Отдела должен обладать следующими функциональными знаниями и умениями.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 Функциональные знания старшего специалиста 2 разряда Отдела: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.1.1 принципы предоставления государственных услуг;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.1.2 требования к предоставлению государственных услуг;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.1.3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.1.4 порядок предоставления государственных услуг в электронной форме;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.1.5 понятие и принципы функционирования, назначение портала государственных услуг;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.1.6 права заявителей при получении государственных услуг;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.1.7 обязанности государственных органов, предоставляющих государственные услуги;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.1.8 стандарт предоставления государственной услуги: требования и порядок разработки.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.2. Функциональные умения старшего специалиста 2 разряда Отдела: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.2.1 прием и согласование документации, заявок, заявлений;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.2.2 предоставление информации из реестров, баз данных, выдача справок, выписок, документов, разъяснений и сведений;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.2.3 рассмотрение запросов, ходатайств, уведомлений, жалоб;</w:t>
      </w:r>
    </w:p>
    <w:p w:rsidR="00713E8C" w:rsidRPr="00713E8C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.2.4 проведение консультаций;</w:t>
      </w:r>
    </w:p>
    <w:p w:rsidR="00E07D14" w:rsidRDefault="00E07D14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3</w:t>
      </w:r>
      <w:r w:rsidR="00713E8C" w:rsidRPr="00713E8C">
        <w:rPr>
          <w:color w:val="000000" w:themeColor="text1"/>
          <w:spacing w:val="-2"/>
          <w:sz w:val="24"/>
          <w:szCs w:val="24"/>
        </w:rPr>
        <w:t>.2.5 выдача документов по результатам предоставления государственной услуги.</w:t>
      </w:r>
    </w:p>
    <w:p w:rsidR="00D510F8" w:rsidRDefault="00D510F8" w:rsidP="00713E8C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</w:p>
    <w:p w:rsidR="00D510F8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22F5E">
        <w:rPr>
          <w:sz w:val="24"/>
          <w:szCs w:val="24"/>
        </w:rPr>
        <w:t xml:space="preserve">обязанностей </w:t>
      </w:r>
      <w:r w:rsidRPr="00A528A3">
        <w:rPr>
          <w:b/>
          <w:sz w:val="24"/>
          <w:szCs w:val="24"/>
        </w:rPr>
        <w:t>г</w:t>
      </w:r>
      <w:r w:rsidRPr="007266A4">
        <w:rPr>
          <w:b/>
          <w:sz w:val="24"/>
          <w:szCs w:val="24"/>
        </w:rPr>
        <w:t>осударственного налогового инспектора отдела</w:t>
      </w:r>
      <w:r>
        <w:rPr>
          <w:b/>
          <w:sz w:val="24"/>
          <w:szCs w:val="24"/>
        </w:rPr>
        <w:t xml:space="preserve"> правового обеспечения государственной регистрации</w:t>
      </w:r>
      <w:proofErr w:type="gramEnd"/>
      <w:r>
        <w:rPr>
          <w:b/>
          <w:sz w:val="24"/>
          <w:szCs w:val="24"/>
        </w:rPr>
        <w:t xml:space="preserve"> № 1</w:t>
      </w:r>
      <w:r w:rsidRPr="007266A4">
        <w:rPr>
          <w:sz w:val="24"/>
          <w:szCs w:val="24"/>
        </w:rPr>
        <w:t>:</w:t>
      </w:r>
    </w:p>
    <w:p w:rsidR="00D510F8" w:rsidRPr="00327EA7" w:rsidRDefault="00D510F8" w:rsidP="00D510F8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327EA7">
        <w:rPr>
          <w:color w:val="000000" w:themeColor="text1"/>
          <w:spacing w:val="-2"/>
          <w:sz w:val="24"/>
          <w:szCs w:val="24"/>
        </w:rPr>
        <w:t>. Государственный налоговый инспектор Отдела должен обладать следующими базовыми знаниями и умениями:</w:t>
      </w:r>
    </w:p>
    <w:p w:rsidR="00D510F8" w:rsidRPr="00327EA7" w:rsidRDefault="00D510F8" w:rsidP="00D510F8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327EA7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D510F8" w:rsidRPr="00327EA7" w:rsidRDefault="00D510F8" w:rsidP="00D510F8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327EA7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510F8" w:rsidRPr="00327EA7" w:rsidRDefault="00D510F8" w:rsidP="00D510F8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327EA7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D510F8" w:rsidRPr="00327EA7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EA7">
        <w:rPr>
          <w:rFonts w:ascii="Times New Roman" w:hAnsi="Times New Roman" w:cs="Times New Roman"/>
          <w:sz w:val="24"/>
          <w:szCs w:val="24"/>
        </w:rPr>
        <w:t xml:space="preserve">  - </w:t>
      </w:r>
      <w:r w:rsidRPr="00327EA7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27EA7">
        <w:rPr>
          <w:sz w:val="24"/>
          <w:szCs w:val="24"/>
        </w:rPr>
        <w:t>.1. Умения государственного налогового инспектора Отдела включают: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 xml:space="preserve">- умение </w:t>
      </w:r>
      <w:r w:rsidRPr="00327EA7">
        <w:rPr>
          <w:color w:val="000000" w:themeColor="text1"/>
          <w:spacing w:val="-2"/>
          <w:sz w:val="24"/>
          <w:szCs w:val="24"/>
        </w:rPr>
        <w:t>мыслить</w:t>
      </w:r>
      <w:r w:rsidRPr="00327EA7">
        <w:rPr>
          <w:sz w:val="24"/>
          <w:szCs w:val="24"/>
        </w:rPr>
        <w:t xml:space="preserve"> системно (стратегически);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 xml:space="preserve">- </w:t>
      </w:r>
      <w:r w:rsidRPr="00327EA7">
        <w:rPr>
          <w:color w:val="000000" w:themeColor="text1"/>
          <w:spacing w:val="-2"/>
          <w:sz w:val="24"/>
          <w:szCs w:val="24"/>
        </w:rPr>
        <w:t>коммуникативные</w:t>
      </w:r>
      <w:r w:rsidRPr="00327EA7">
        <w:rPr>
          <w:sz w:val="24"/>
          <w:szCs w:val="24"/>
        </w:rPr>
        <w:t xml:space="preserve"> умения;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>- </w:t>
      </w:r>
      <w:r w:rsidRPr="00327EA7">
        <w:rPr>
          <w:bCs/>
          <w:sz w:val="24"/>
          <w:szCs w:val="24"/>
        </w:rPr>
        <w:t xml:space="preserve">умение </w:t>
      </w:r>
      <w:r w:rsidRPr="00327EA7">
        <w:rPr>
          <w:sz w:val="24"/>
          <w:szCs w:val="24"/>
        </w:rPr>
        <w:t>управлять изменениями.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>Управленческие умения: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327EA7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27EA7">
        <w:rPr>
          <w:sz w:val="24"/>
          <w:szCs w:val="24"/>
        </w:rPr>
        <w:t>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D510F8" w:rsidRPr="00327EA7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27EA7">
        <w:rPr>
          <w:sz w:val="24"/>
          <w:szCs w:val="24"/>
        </w:rPr>
        <w:t>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D510F8" w:rsidRPr="00327EA7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EA7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D510F8" w:rsidRPr="00327EA7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EA7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D510F8" w:rsidRPr="00327EA7" w:rsidRDefault="00D510F8" w:rsidP="00D510F8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327EA7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D510F8" w:rsidRPr="004C4F14" w:rsidRDefault="00D510F8" w:rsidP="00D510F8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327EA7">
        <w:rPr>
          <w:rFonts w:ascii="Times New Roman" w:hAnsi="Times New Roman"/>
          <w:sz w:val="24"/>
          <w:szCs w:val="24"/>
        </w:rPr>
        <w:t xml:space="preserve">- Федеральный конституционный закон от 31 декабря 1996 г. № 1-ФКЗ «О судебной </w:t>
      </w:r>
      <w:r w:rsidRPr="004C4F14">
        <w:rPr>
          <w:rFonts w:ascii="Times New Roman" w:hAnsi="Times New Roman"/>
          <w:sz w:val="24"/>
          <w:szCs w:val="24"/>
        </w:rPr>
        <w:t>системе Российской Федерации»;</w:t>
      </w:r>
    </w:p>
    <w:p w:rsidR="00D510F8" w:rsidRPr="004C4F14" w:rsidRDefault="00D510F8" w:rsidP="00D510F8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4C4F14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 </w:t>
      </w:r>
      <w:hyperlink r:id="rId19" w:history="1">
        <w:r w:rsidRPr="004C4F1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0" w:history="1">
        <w:r w:rsidRPr="004C4F1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1" w:history="1">
        <w:r w:rsidRPr="004C4F1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2" w:history="1">
        <w:r w:rsidRPr="004C4F1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3" w:history="1">
        <w:r w:rsidRPr="004C4F1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4" w:history="1">
        <w:r w:rsidRPr="004C4F1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5" w:history="1">
        <w:r w:rsidRPr="004C4F1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- </w:t>
      </w:r>
      <w:hyperlink r:id="rId26" w:history="1">
        <w:r w:rsidRPr="004C4F14">
          <w:rPr>
            <w:sz w:val="24"/>
            <w:szCs w:val="24"/>
          </w:rPr>
          <w:t>постановление</w:t>
        </w:r>
      </w:hyperlink>
      <w:r w:rsidRPr="004C4F14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4C4F1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4C4F1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F14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4C4F1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4C4F14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4C4F14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- </w:t>
      </w:r>
      <w:hyperlink r:id="rId30" w:history="1">
        <w:r w:rsidRPr="004C4F14">
          <w:rPr>
            <w:sz w:val="24"/>
            <w:szCs w:val="24"/>
          </w:rPr>
          <w:t>приказ</w:t>
        </w:r>
      </w:hyperlink>
      <w:r w:rsidRPr="004C4F14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 w:rsidRPr="004C4F1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4C4F14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4C4F14">
        <w:rPr>
          <w:sz w:val="24"/>
          <w:szCs w:val="24"/>
        </w:rPr>
        <w:t xml:space="preserve"> </w:t>
      </w:r>
      <w:proofErr w:type="gramStart"/>
      <w:r w:rsidRPr="004C4F14">
        <w:rPr>
          <w:sz w:val="24"/>
          <w:szCs w:val="24"/>
        </w:rPr>
        <w:t>признании</w:t>
      </w:r>
      <w:proofErr w:type="gramEnd"/>
      <w:r w:rsidRPr="004C4F14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</w:t>
      </w:r>
      <w:hyperlink r:id="rId32" w:history="1">
        <w:r w:rsidRPr="004C4F1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- </w:t>
      </w:r>
      <w:hyperlink r:id="rId33" w:history="1">
        <w:r w:rsidRPr="004C4F14">
          <w:rPr>
            <w:sz w:val="24"/>
            <w:szCs w:val="24"/>
          </w:rPr>
          <w:t>приказ</w:t>
        </w:r>
      </w:hyperlink>
      <w:r w:rsidRPr="004C4F14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- </w:t>
      </w:r>
      <w:hyperlink r:id="rId34" w:history="1">
        <w:r w:rsidRPr="004C4F14">
          <w:rPr>
            <w:sz w:val="24"/>
            <w:szCs w:val="24"/>
          </w:rPr>
          <w:t>приказ</w:t>
        </w:r>
      </w:hyperlink>
      <w:r w:rsidRPr="004C4F14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4C4F14">
        <w:rPr>
          <w:sz w:val="24"/>
          <w:szCs w:val="24"/>
        </w:rPr>
        <w:t>утратившими</w:t>
      </w:r>
      <w:proofErr w:type="gramEnd"/>
      <w:r w:rsidRPr="004C4F14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F14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4C4F1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4F14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4C4F14">
        <w:rPr>
          <w:sz w:val="24"/>
          <w:szCs w:val="24"/>
        </w:rPr>
        <w:t xml:space="preserve">- </w:t>
      </w:r>
      <w:hyperlink r:id="rId36" w:history="1">
        <w:r w:rsidRPr="004C4F14">
          <w:rPr>
            <w:sz w:val="24"/>
            <w:szCs w:val="24"/>
          </w:rPr>
          <w:t>приказ</w:t>
        </w:r>
      </w:hyperlink>
      <w:r w:rsidRPr="004C4F14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D510F8" w:rsidRPr="004C4F14" w:rsidRDefault="00D510F8" w:rsidP="00D510F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4C4F14">
        <w:rPr>
          <w:spacing w:val="-2"/>
          <w:sz w:val="24"/>
          <w:szCs w:val="24"/>
        </w:rPr>
        <w:t>2.3. Государственный налоговый инспектор Отдела должен обладать следующими профессиональными умениями: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D510F8" w:rsidRPr="004C4F14" w:rsidRDefault="00D510F8" w:rsidP="00D51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D510F8" w:rsidRPr="004C4F14" w:rsidRDefault="00D510F8" w:rsidP="00D510F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4C4F14">
        <w:rPr>
          <w:spacing w:val="-2"/>
          <w:sz w:val="24"/>
          <w:szCs w:val="24"/>
        </w:rPr>
        <w:t>3. Государственный налоговый инспектор Отдела должен обладать следующими функциональными знаниями и умениями.</w:t>
      </w:r>
    </w:p>
    <w:p w:rsidR="00D510F8" w:rsidRPr="004C4F14" w:rsidRDefault="00D510F8" w:rsidP="00D510F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4C4F14">
        <w:rPr>
          <w:spacing w:val="-2"/>
          <w:sz w:val="24"/>
          <w:szCs w:val="24"/>
        </w:rPr>
        <w:t xml:space="preserve">3.1. Функциональные знания </w:t>
      </w:r>
      <w:r w:rsidRPr="004C4F14">
        <w:rPr>
          <w:sz w:val="24"/>
          <w:szCs w:val="24"/>
        </w:rPr>
        <w:t>государственного налогового инспектора Отдела</w:t>
      </w:r>
      <w:r w:rsidRPr="004C4F14">
        <w:rPr>
          <w:spacing w:val="-2"/>
          <w:sz w:val="24"/>
          <w:szCs w:val="24"/>
        </w:rPr>
        <w:t>: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принципы предоставления государственных услуг;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требования к предоставлению государственных услуг;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права заявителей при получении государственных услуг;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D510F8" w:rsidRPr="004C4F14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D510F8" w:rsidRPr="004C4F14" w:rsidRDefault="00D510F8" w:rsidP="00D510F8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3.2. </w:t>
      </w:r>
      <w:r w:rsidRPr="004C4F14">
        <w:rPr>
          <w:spacing w:val="-2"/>
          <w:sz w:val="24"/>
          <w:szCs w:val="24"/>
        </w:rPr>
        <w:t xml:space="preserve">Функциональные умения </w:t>
      </w:r>
      <w:r w:rsidRPr="004C4F14">
        <w:rPr>
          <w:sz w:val="24"/>
          <w:szCs w:val="24"/>
        </w:rPr>
        <w:t>государственного налогового инспектора Отдела:</w:t>
      </w:r>
    </w:p>
    <w:p w:rsidR="00D510F8" w:rsidRPr="004C4F14" w:rsidRDefault="00D510F8" w:rsidP="00D510F8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proofErr w:type="gramStart"/>
      <w:r w:rsidRPr="004C4F14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D510F8" w:rsidRPr="004C4F14" w:rsidRDefault="00D510F8" w:rsidP="00D510F8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4C4F14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D510F8" w:rsidRPr="004C4F14" w:rsidRDefault="00D510F8" w:rsidP="00D510F8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4C4F14">
        <w:rPr>
          <w:sz w:val="24"/>
          <w:szCs w:val="24"/>
        </w:rPr>
        <w:t>- рассмотрение запросов, ходатайств, уведомлений, жалоб;</w:t>
      </w:r>
    </w:p>
    <w:p w:rsidR="00D510F8" w:rsidRPr="004C4F14" w:rsidRDefault="00D510F8" w:rsidP="00D510F8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4C4F14">
        <w:rPr>
          <w:sz w:val="24"/>
          <w:szCs w:val="24"/>
        </w:rPr>
        <w:t>- проведение консультаций.</w:t>
      </w:r>
    </w:p>
    <w:p w:rsidR="004D3FB3" w:rsidRPr="004C4F14" w:rsidRDefault="004D3FB3" w:rsidP="00D510F8">
      <w:pPr>
        <w:widowControl w:val="0"/>
        <w:jc w:val="both"/>
        <w:rPr>
          <w:spacing w:val="-2"/>
          <w:sz w:val="24"/>
          <w:szCs w:val="24"/>
        </w:rPr>
      </w:pPr>
    </w:p>
    <w:p w:rsidR="004D3FB3" w:rsidRPr="004C4F14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Денежное </w:t>
      </w:r>
      <w:r w:rsidR="00EE26AF" w:rsidRPr="004C4F14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4C4F14">
        <w:rPr>
          <w:sz w:val="24"/>
          <w:szCs w:val="24"/>
        </w:rPr>
        <w:t>Красноглинскому</w:t>
      </w:r>
      <w:proofErr w:type="spellEnd"/>
      <w:r w:rsidR="00EE26AF" w:rsidRPr="004C4F14">
        <w:rPr>
          <w:sz w:val="24"/>
          <w:szCs w:val="24"/>
        </w:rPr>
        <w:t xml:space="preserve"> району г. Самары состоит </w:t>
      </w:r>
      <w:proofErr w:type="gramStart"/>
      <w:r w:rsidR="00EE26AF" w:rsidRPr="004C4F14">
        <w:rPr>
          <w:sz w:val="24"/>
          <w:szCs w:val="24"/>
        </w:rPr>
        <w:t>из</w:t>
      </w:r>
      <w:proofErr w:type="gramEnd"/>
      <w:r w:rsidR="00EE26AF" w:rsidRPr="004C4F14">
        <w:rPr>
          <w:sz w:val="24"/>
          <w:szCs w:val="24"/>
        </w:rPr>
        <w:t>:</w:t>
      </w:r>
    </w:p>
    <w:p w:rsidR="00922A8B" w:rsidRPr="004C4F14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5"/>
        <w:gridCol w:w="2835"/>
      </w:tblGrid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4C4F14" w:rsidRDefault="00FA1AA7" w:rsidP="008760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4C4F14" w:rsidRDefault="00245B5F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4C4F14" w:rsidRDefault="00245B5F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Старший специалист 2 разряда</w:t>
            </w:r>
          </w:p>
        </w:tc>
      </w:tr>
      <w:tr w:rsidR="004C4F14" w:rsidRPr="004C4F14" w:rsidTr="00FA1AA7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4198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4C4F1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45B5F" w:rsidRPr="004C4F14" w:rsidRDefault="00245B5F" w:rsidP="004C4F14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3848 руб.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B65FBC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BF51DD">
            <w:pPr>
              <w:jc w:val="center"/>
            </w:pPr>
            <w:r w:rsidRPr="004C4F14">
              <w:rPr>
                <w:sz w:val="22"/>
                <w:szCs w:val="22"/>
              </w:rPr>
              <w:t>от 1227 руб. до 1314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245B5F">
            <w:pPr>
              <w:jc w:val="center"/>
            </w:pPr>
            <w:r w:rsidRPr="004C4F14">
              <w:rPr>
                <w:sz w:val="22"/>
                <w:szCs w:val="22"/>
              </w:rPr>
              <w:t xml:space="preserve">1227 руб. 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до 30% 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должностного 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до 30% 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должностного 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оклада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60-90%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должностного 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60-90%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должностного </w:t>
            </w:r>
          </w:p>
          <w:p w:rsidR="00245B5F" w:rsidRPr="004C4F14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оклада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4C4F14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45B5F" w:rsidRPr="004C4F14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4C4F14" w:rsidRDefault="00245B5F" w:rsidP="0087603B">
            <w:pPr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4C4F14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4C4F14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Pr="004C4F14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C4F14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4C4F14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4C4F14">
        <w:rPr>
          <w:rFonts w:ascii="Times New Roman" w:hAnsi="Times New Roman"/>
          <w:sz w:val="24"/>
          <w:szCs w:val="24"/>
        </w:rPr>
        <w:t>.</w:t>
      </w:r>
      <w:r w:rsidR="003C4892" w:rsidRPr="004C4F14">
        <w:rPr>
          <w:rFonts w:ascii="Times New Roman" w:hAnsi="Times New Roman"/>
          <w:sz w:val="24"/>
          <w:szCs w:val="24"/>
        </w:rPr>
        <w:t xml:space="preserve"> </w:t>
      </w:r>
    </w:p>
    <w:p w:rsidR="001A1E29" w:rsidRPr="004C4F14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C4F14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4C4F14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4C4F14" w:rsidRPr="004C4F14" w:rsidTr="003F185B">
        <w:tc>
          <w:tcPr>
            <w:tcW w:w="2028" w:type="dxa"/>
          </w:tcPr>
          <w:p w:rsidR="006E1846" w:rsidRPr="004C4F14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Pr="004C4F14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4C4F14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Д</w:t>
            </w:r>
            <w:r w:rsidR="006E1846" w:rsidRPr="004C4F14">
              <w:rPr>
                <w:sz w:val="24"/>
                <w:szCs w:val="24"/>
              </w:rPr>
              <w:t>олжностны</w:t>
            </w:r>
            <w:r w:rsidRPr="004C4F14">
              <w:rPr>
                <w:sz w:val="24"/>
                <w:szCs w:val="24"/>
              </w:rPr>
              <w:t>е</w:t>
            </w:r>
            <w:r w:rsidR="006E1846" w:rsidRPr="004C4F14">
              <w:rPr>
                <w:sz w:val="24"/>
                <w:szCs w:val="24"/>
              </w:rPr>
              <w:t xml:space="preserve"> обязанност</w:t>
            </w:r>
            <w:r w:rsidRPr="004C4F14">
              <w:rPr>
                <w:sz w:val="24"/>
                <w:szCs w:val="24"/>
              </w:rPr>
              <w:t>и</w:t>
            </w:r>
            <w:r w:rsidR="006E1846" w:rsidRPr="004C4F14">
              <w:rPr>
                <w:sz w:val="24"/>
                <w:szCs w:val="24"/>
              </w:rPr>
              <w:t>, прав</w:t>
            </w:r>
            <w:r w:rsidRPr="004C4F14">
              <w:rPr>
                <w:sz w:val="24"/>
                <w:szCs w:val="24"/>
              </w:rPr>
              <w:t>а</w:t>
            </w:r>
            <w:r w:rsidR="006E1846" w:rsidRPr="004C4F14">
              <w:rPr>
                <w:sz w:val="24"/>
                <w:szCs w:val="24"/>
              </w:rPr>
              <w:t xml:space="preserve"> и ответственност</w:t>
            </w:r>
            <w:r w:rsidRPr="004C4F14"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4C4F14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4C4F14" w:rsidRPr="004C4F14" w:rsidTr="003F185B">
        <w:tc>
          <w:tcPr>
            <w:tcW w:w="2028" w:type="dxa"/>
          </w:tcPr>
          <w:p w:rsidR="00867DBF" w:rsidRPr="004C4F14" w:rsidRDefault="00FA1E60" w:rsidP="00520A86">
            <w:pPr>
              <w:widowControl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Аналитический о</w:t>
            </w:r>
            <w:r w:rsidR="00867DBF" w:rsidRPr="004C4F14">
              <w:rPr>
                <w:sz w:val="24"/>
                <w:szCs w:val="24"/>
              </w:rPr>
              <w:t>тдел</w:t>
            </w:r>
            <w:r w:rsidRPr="004C4F14">
              <w:rPr>
                <w:sz w:val="24"/>
                <w:szCs w:val="24"/>
              </w:rPr>
              <w:t xml:space="preserve">, </w:t>
            </w:r>
            <w:r w:rsidR="00520A86" w:rsidRPr="004C4F14">
              <w:rPr>
                <w:sz w:val="24"/>
                <w:szCs w:val="24"/>
              </w:rPr>
              <w:t>Г</w:t>
            </w:r>
            <w:r w:rsidRPr="004C4F14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85" w:type="dxa"/>
          </w:tcPr>
          <w:p w:rsidR="00167298" w:rsidRPr="004C4F14" w:rsidRDefault="00167298" w:rsidP="00167298">
            <w:pPr>
              <w:widowControl w:val="0"/>
              <w:ind w:firstLine="274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Государственный налоговый инспектор Отдела обязан:</w:t>
            </w:r>
          </w:p>
          <w:p w:rsidR="00167298" w:rsidRPr="004C4F14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167298" w:rsidRPr="004C4F14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167298" w:rsidRPr="004C4F14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выполнять обязанности в соответствии  с</w:t>
            </w:r>
            <w:r w:rsidRPr="004C4F14">
              <w:rPr>
                <w:b/>
                <w:sz w:val="24"/>
                <w:szCs w:val="24"/>
              </w:rPr>
              <w:t xml:space="preserve"> </w:t>
            </w:r>
            <w:r w:rsidRPr="004C4F14">
              <w:rPr>
                <w:bCs/>
                <w:sz w:val="24"/>
                <w:szCs w:val="24"/>
              </w:rPr>
              <w:t xml:space="preserve">Инструкциями на рабочие места </w:t>
            </w:r>
            <w:r w:rsidRPr="004C4F14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выполнять обязанности в соответствии с</w:t>
            </w:r>
            <w:r w:rsidRPr="004C4F14">
              <w:rPr>
                <w:b/>
                <w:sz w:val="24"/>
                <w:szCs w:val="24"/>
              </w:rPr>
              <w:t xml:space="preserve"> </w:t>
            </w:r>
            <w:r w:rsidRPr="004C4F14">
              <w:rPr>
                <w:bCs/>
                <w:sz w:val="24"/>
                <w:szCs w:val="24"/>
              </w:rPr>
              <w:t>Инструкцией на рабочее место</w:t>
            </w:r>
            <w:r w:rsidRPr="004C4F14">
              <w:rPr>
                <w:sz w:val="24"/>
                <w:szCs w:val="24"/>
              </w:rPr>
              <w:t xml:space="preserve"> РМ 9-5-1 «Подготовка, принятие решения и направление в арбитражный суд заявления о признании должника банкротом. Списание безнадежной к взысканию задолженности юридических лиц, признанных банкротами»; 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spacing w:val="-3"/>
                <w:sz w:val="24"/>
                <w:szCs w:val="24"/>
              </w:rPr>
            </w:pPr>
            <w:r w:rsidRPr="004C4F14">
              <w:rPr>
                <w:spacing w:val="-3"/>
                <w:sz w:val="24"/>
                <w:szCs w:val="24"/>
              </w:rPr>
              <w:t>выбирать объекты для организации погашения задолженности по денежным обязательствам и обязательным платежам с применением процедур банкротства;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4C4F14">
              <w:rPr>
                <w:spacing w:val="-3"/>
                <w:sz w:val="24"/>
                <w:szCs w:val="24"/>
              </w:rPr>
              <w:t>с</w:t>
            </w:r>
            <w:r w:rsidRPr="004C4F14">
              <w:rPr>
                <w:iCs/>
                <w:sz w:val="24"/>
                <w:szCs w:val="24"/>
              </w:rPr>
              <w:t>огласовывать проекты решений с УФНС России по Самарской области;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4C4F14">
              <w:rPr>
                <w:spacing w:val="-3"/>
                <w:sz w:val="24"/>
                <w:szCs w:val="24"/>
              </w:rPr>
              <w:t>п</w:t>
            </w:r>
            <w:r w:rsidRPr="004C4F14">
              <w:rPr>
                <w:iCs/>
                <w:sz w:val="24"/>
                <w:szCs w:val="24"/>
              </w:rPr>
              <w:t>одготавливать и отправлять уведомления в федеральные органы исполнительной власти, направлять запросы в другие организации;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sz w:val="24"/>
                <w:szCs w:val="24"/>
              </w:rPr>
            </w:pPr>
            <w:r w:rsidRPr="004C4F14">
              <w:rPr>
                <w:rStyle w:val="ac"/>
                <w:bCs/>
                <w:spacing w:val="-3"/>
                <w:sz w:val="24"/>
                <w:szCs w:val="24"/>
              </w:rPr>
              <w:t>ф</w:t>
            </w:r>
            <w:r w:rsidRPr="004C4F14">
              <w:rPr>
                <w:sz w:val="24"/>
                <w:szCs w:val="24"/>
              </w:rPr>
              <w:t>ормировать пакет документов для принятия решения о признании безнадежной к взысканию и списании недоимки при завершении процедуры банкротства;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4C4F14">
              <w:rPr>
                <w:rStyle w:val="ac"/>
                <w:bCs/>
                <w:spacing w:val="-3"/>
                <w:sz w:val="24"/>
                <w:szCs w:val="24"/>
              </w:rPr>
              <w:t>в</w:t>
            </w:r>
            <w:r w:rsidRPr="004C4F14">
              <w:rPr>
                <w:iCs/>
                <w:sz w:val="24"/>
                <w:szCs w:val="24"/>
              </w:rPr>
              <w:t>ести дела по банкротству в «Системе ЭОД» - регистрация всех  документов по вопросам ведения процедур банкротства;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вести переписку с вышестоящими инстанциями, правоохранительными органами, органами государственной власти и местного самоуправления, юридическими и физическими лицами, отвечать на  поступающие в инспекцию письма, заявления, запросы, жалобы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п</w:t>
            </w:r>
            <w:r w:rsidRPr="004C4F14">
              <w:rPr>
                <w:snapToGrid w:val="0"/>
                <w:sz w:val="24"/>
                <w:szCs w:val="24"/>
              </w:rPr>
              <w:t>роверять наличие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обеспечивать соблюдение законных интересов налогоплательщиков;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clear" w:pos="1920"/>
                <w:tab w:val="num" w:pos="0"/>
                <w:tab w:val="num" w:pos="1276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принимать решения о взыскании задолженности за счет денежных сре</w:t>
            </w:r>
            <w:proofErr w:type="gramStart"/>
            <w:r w:rsidRPr="004C4F14">
              <w:rPr>
                <w:sz w:val="24"/>
                <w:szCs w:val="24"/>
              </w:rPr>
              <w:t>дств в с</w:t>
            </w:r>
            <w:proofErr w:type="gramEnd"/>
            <w:r w:rsidRPr="004C4F14">
              <w:rPr>
                <w:sz w:val="24"/>
                <w:szCs w:val="24"/>
              </w:rPr>
              <w:t>оответствии со ст.46 НК, формировать инкассовые поручения в банки, решения об отзыве инкассовых поручений, принимать решения о приостановлении операций по счетам и об отмене решений о приостановлении операций по счетам в соответствии со ст.76 НК РФ</w:t>
            </w:r>
            <w:r w:rsidRPr="004C4F14">
              <w:rPr>
                <w:noProof/>
                <w:sz w:val="24"/>
                <w:szCs w:val="24"/>
              </w:rPr>
              <w:t>;</w:t>
            </w:r>
          </w:p>
          <w:p w:rsidR="00167298" w:rsidRPr="004C4F14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проводить работу по вопросам изменения срока уплаты юридическими и физическими лицами налога и сбора, а также пени, штрафа, реструктуризации задолженности юридических лиц;</w:t>
            </w:r>
          </w:p>
          <w:p w:rsidR="00167298" w:rsidRPr="004C4F14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Государственный налоговый инспектор отдела в пределах своей </w:t>
            </w:r>
            <w:proofErr w:type="gramStart"/>
            <w:r w:rsidRPr="004C4F14">
              <w:rPr>
                <w:sz w:val="24"/>
                <w:szCs w:val="24"/>
              </w:rPr>
              <w:t>компетенции</w:t>
            </w:r>
            <w:proofErr w:type="gramEnd"/>
            <w:r w:rsidRPr="004C4F14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167298" w:rsidRPr="004C4F14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167298" w:rsidRPr="004C4F14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167298" w:rsidRPr="004C4F14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167298" w:rsidRPr="004C4F14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167298" w:rsidRPr="004C4F14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37" w:history="1">
              <w:r w:rsidRPr="004C4F14">
                <w:rPr>
                  <w:sz w:val="24"/>
                  <w:szCs w:val="24"/>
                </w:rPr>
                <w:t>порядке</w:t>
              </w:r>
            </w:hyperlink>
            <w:r w:rsidRPr="004C4F14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167298" w:rsidRPr="004C4F14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 </w:t>
            </w:r>
          </w:p>
          <w:p w:rsidR="00867DBF" w:rsidRPr="004C4F14" w:rsidRDefault="00167298" w:rsidP="00167298">
            <w:pPr>
              <w:pStyle w:val="32"/>
              <w:tabs>
                <w:tab w:val="left" w:pos="0"/>
              </w:tabs>
              <w:ind w:left="0" w:firstLine="274"/>
              <w:rPr>
                <w:sz w:val="28"/>
                <w:szCs w:val="28"/>
              </w:rPr>
            </w:pPr>
            <w:r w:rsidRPr="004C4F14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867DBF" w:rsidRPr="004C4F14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4C4F14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4C4F14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4C4F14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4C4F14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4C4F14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4C4F14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4C4F14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4C4F14" w:rsidRPr="004C4F14" w:rsidTr="003F185B">
        <w:tc>
          <w:tcPr>
            <w:tcW w:w="2028" w:type="dxa"/>
          </w:tcPr>
          <w:p w:rsidR="00867DBF" w:rsidRPr="004C4F14" w:rsidRDefault="00867DBF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Отдел </w:t>
            </w:r>
            <w:r w:rsidR="004D3FB3" w:rsidRPr="004C4F14">
              <w:rPr>
                <w:sz w:val="24"/>
                <w:szCs w:val="24"/>
              </w:rPr>
              <w:t>по работе с заявителями при государственной регистрации</w:t>
            </w:r>
            <w:r w:rsidRPr="004C4F14">
              <w:rPr>
                <w:sz w:val="24"/>
                <w:szCs w:val="24"/>
              </w:rPr>
              <w:t>,</w:t>
            </w:r>
          </w:p>
          <w:p w:rsidR="00867DBF" w:rsidRPr="004C4F14" w:rsidRDefault="00827E7E" w:rsidP="004D3FB3">
            <w:pPr>
              <w:widowControl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Старший </w:t>
            </w:r>
            <w:r w:rsidR="004D3FB3" w:rsidRPr="004C4F14">
              <w:rPr>
                <w:sz w:val="24"/>
                <w:szCs w:val="24"/>
              </w:rPr>
              <w:t>специалист 2 разряда</w:t>
            </w:r>
            <w:r w:rsidR="00867DBF" w:rsidRPr="004C4F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Старший специалист 2 разряда Отдела обязан: 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bCs/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строго выполнять основные обязанности государственного гражданского служащего, определенные </w:t>
            </w:r>
            <w:r w:rsidRPr="004C4F14">
              <w:rPr>
                <w:bCs/>
                <w:sz w:val="24"/>
                <w:szCs w:val="24"/>
              </w:rPr>
              <w:t xml:space="preserve">статьями 15 и 18 </w:t>
            </w:r>
            <w:r w:rsidRPr="004C4F14">
              <w:rPr>
                <w:sz w:val="24"/>
                <w:szCs w:val="24"/>
              </w:rPr>
              <w:t xml:space="preserve">Федерального     Закона    от  27 июля   2004 года  № 79-ФЗ «О государственной гражданской службе Российской Федерации»; 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bCs/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взаимодействовать с МФЦ Самарской области по приему и выдаче документов по государственной регистрации юридических лиц и индивидуальных предпринимателей;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взаимодействовать с филиалом ФКУ «Налог-Сервис» ФНС России по передаче документов, поступивших для государственной регистрации юридических лиц и индивидуальных предпринимателей;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осуществлять </w:t>
            </w:r>
            <w:proofErr w:type="gramStart"/>
            <w:r w:rsidRPr="004C4F14">
              <w:rPr>
                <w:sz w:val="24"/>
                <w:szCs w:val="24"/>
              </w:rPr>
              <w:t>контроль за</w:t>
            </w:r>
            <w:proofErr w:type="gramEnd"/>
            <w:r w:rsidRPr="004C4F14">
              <w:rPr>
                <w:sz w:val="24"/>
                <w:szCs w:val="24"/>
              </w:rPr>
              <w:t xml:space="preserve"> ведением делопроизводства, сохранностью документов в отделе;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осуществлять прием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проверять полномочия лица, представившего документы для регистрации;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присваивать входящий номер пакету документов, представленному заявителем;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вводить в информационную систему основные сведения о юридическом лице или индивидуальном предпринимателе;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выдавать расписки заявителю о приеме документов для государственной регистрации;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обрабатывать документы по государственной регистрации, поступающие почтовым отправлением;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принимать  и выдавать документы на предоставление сведений из ЕГРЮЛ, ЕГРИП, с учетом требований законодательства по защите информации;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pacing w:val="-4"/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выдавать</w:t>
            </w:r>
            <w:r w:rsidRPr="004C4F14">
              <w:rPr>
                <w:spacing w:val="-4"/>
                <w:sz w:val="24"/>
                <w:szCs w:val="24"/>
              </w:rPr>
              <w:t xml:space="preserve"> документы о государственной регистрации и постановке на учет в налоговом органе, во внебюджетных фондах, органах статистики;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проверять полномочия лица, получающего документы;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оформлять учетную карточку о получении документов;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подготавливать сопроводительное письмо в адрес заявителя для направления пакета документов в срок, предусмотренный действующим законодательством;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подготавливать сопроводительное письмо в адрес заявителя для направления решения об отказе в государственной регистрации, с уведомлением о вручении;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обрабатывать документы, вернувшиеся по почте;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pacing w:val="-4"/>
                <w:sz w:val="24"/>
                <w:szCs w:val="24"/>
              </w:rPr>
            </w:pPr>
            <w:r w:rsidRPr="004C4F14">
              <w:rPr>
                <w:spacing w:val="-4"/>
                <w:sz w:val="24"/>
                <w:szCs w:val="24"/>
              </w:rPr>
              <w:t>- иметь навыки работы в системе АИС «Налог-3»;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pacing w:val="-4"/>
                <w:sz w:val="24"/>
                <w:szCs w:val="24"/>
              </w:rPr>
            </w:pPr>
            <w:r w:rsidRPr="004C4F14">
              <w:rPr>
                <w:spacing w:val="-4"/>
                <w:sz w:val="24"/>
                <w:szCs w:val="24"/>
              </w:rPr>
              <w:t>- осуществлять деятельность на рабочем месте в соответствии с приказами, инструкциями, методическими указаниями ФНС России и УФНС России по Самарской области;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 изучать действующее законодательство о государственной регистрации юридических лиц и физических лиц, в качестве индивидуальных предпринимателей;</w:t>
            </w:r>
          </w:p>
          <w:p w:rsidR="00460BE5" w:rsidRPr="004C4F14" w:rsidRDefault="00460BE5" w:rsidP="00460BE5">
            <w:pPr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 изучать изменения к программе АИС «Налог-3»;</w:t>
            </w:r>
          </w:p>
          <w:p w:rsidR="00460BE5" w:rsidRPr="004C4F14" w:rsidRDefault="00460BE5" w:rsidP="00460BE5">
            <w:pPr>
              <w:shd w:val="clear" w:color="auto" w:fill="FFFFFF"/>
              <w:tabs>
                <w:tab w:val="left" w:pos="-180"/>
              </w:tabs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 и качественно исполнять приказы, распоряжения, указания, задания и поручения начальника отдела, руководства Управления, ФНС России;</w:t>
            </w:r>
          </w:p>
          <w:p w:rsidR="00460BE5" w:rsidRPr="004C4F14" w:rsidRDefault="00460BE5" w:rsidP="00460BE5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32"/>
              <w:contextualSpacing/>
              <w:jc w:val="both"/>
              <w:rPr>
                <w:sz w:val="24"/>
                <w:szCs w:val="24"/>
              </w:rPr>
            </w:pPr>
            <w:r w:rsidRPr="004C4F14">
              <w:rPr>
                <w:rFonts w:eastAsia="Calibri"/>
                <w:sz w:val="24"/>
                <w:szCs w:val="24"/>
              </w:rPr>
              <w:t xml:space="preserve">- </w:t>
            </w:r>
            <w:r w:rsidRPr="004C4F14">
              <w:rPr>
                <w:sz w:val="24"/>
                <w:szCs w:val="24"/>
              </w:rPr>
              <w:t>Осуществлять информирование налогоплательщиков по вопросам общего характера, таким как:</w:t>
            </w:r>
          </w:p>
          <w:p w:rsidR="00460BE5" w:rsidRPr="004C4F14" w:rsidRDefault="00460BE5" w:rsidP="00460BE5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32"/>
              <w:contextualSpacing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а) о порядке и сроках предоставления государственных услуг и исполнения функций ФНС России, осуществляемых структурными подразделениями территориального налогового органа;</w:t>
            </w:r>
          </w:p>
          <w:p w:rsidR="00460BE5" w:rsidRPr="004C4F14" w:rsidRDefault="00460BE5" w:rsidP="00460BE5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32"/>
              <w:contextualSpacing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б) о правилах работы с СУО, о перечне услуг и о возможностях интерактивного сервиса «Онлайн-запись на прием в инспекцию». При необходимости, оказывает помощь налогоплательщикам;</w:t>
            </w:r>
          </w:p>
          <w:p w:rsidR="00460BE5" w:rsidRPr="004C4F14" w:rsidRDefault="00460BE5" w:rsidP="00460BE5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32"/>
              <w:contextualSpacing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в) о возможностях и порядке работы с </w:t>
            </w:r>
            <w:proofErr w:type="gramStart"/>
            <w:r w:rsidRPr="004C4F14">
              <w:rPr>
                <w:sz w:val="24"/>
                <w:szCs w:val="24"/>
              </w:rPr>
              <w:t>Интернет-сервисами</w:t>
            </w:r>
            <w:proofErr w:type="gramEnd"/>
            <w:r w:rsidRPr="004C4F14">
              <w:rPr>
                <w:sz w:val="24"/>
                <w:szCs w:val="24"/>
              </w:rPr>
              <w:t xml:space="preserve"> ФНС России;</w:t>
            </w:r>
          </w:p>
          <w:p w:rsidR="00460BE5" w:rsidRPr="004C4F14" w:rsidRDefault="00460BE5" w:rsidP="00460BE5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32"/>
              <w:contextualSpacing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г) по иным общим вопросам.</w:t>
            </w:r>
          </w:p>
          <w:p w:rsidR="00460BE5" w:rsidRPr="004C4F14" w:rsidRDefault="00460BE5" w:rsidP="00460BE5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32"/>
              <w:contextualSpacing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 принимать меры к предотвращению возникновения конфликтных ситуаций и/или к их урегулированию. При необходимости обращаться за помощью в решении проблемных вопросов к компетентным сотрудникам соответствующих структурных подразделений либо вышестоящего руководства.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Старший специалист 2 разряда Отдела  имеет право: 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подготавливать и вносить начальнику отдела и его заместителю предложения по совершенствованию работы отдела и другим вопросам;</w:t>
            </w:r>
          </w:p>
          <w:p w:rsidR="00460BE5" w:rsidRPr="004C4F14" w:rsidRDefault="00460BE5" w:rsidP="00460BE5">
            <w:pPr>
              <w:widowControl w:val="0"/>
              <w:tabs>
                <w:tab w:val="left" w:pos="993"/>
              </w:tabs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 на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</w:t>
            </w:r>
            <w:proofErr w:type="gramStart"/>
            <w:r w:rsidRPr="004C4F14">
              <w:rPr>
                <w:sz w:val="24"/>
                <w:szCs w:val="24"/>
              </w:rPr>
              <w:t>на доступ в установленном порядке в связи с исполнением должностных обязанностей в государственные органы</w:t>
            </w:r>
            <w:proofErr w:type="gramEnd"/>
            <w:r w:rsidRPr="004C4F14">
              <w:rPr>
                <w:sz w:val="24"/>
                <w:szCs w:val="24"/>
              </w:rPr>
              <w:t>, органы местного самоуправления, общественные объединения и иные организации;</w:t>
            </w:r>
          </w:p>
          <w:p w:rsidR="00460BE5" w:rsidRPr="004C4F14" w:rsidRDefault="00460BE5" w:rsidP="00460BE5">
            <w:pPr>
              <w:widowControl w:val="0"/>
              <w:tabs>
                <w:tab w:val="left" w:pos="993"/>
              </w:tabs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ознакомление с отзывами о его профессиональной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460BE5" w:rsidRPr="004C4F14" w:rsidRDefault="00460BE5" w:rsidP="00460BE5">
            <w:pPr>
              <w:widowControl w:val="0"/>
              <w:tabs>
                <w:tab w:val="left" w:pos="993"/>
              </w:tabs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защиту сведений  о гражданском служащем;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должностной рост, на конкурсной основе;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профессиональную переподготовку, повышение квалификации и стажировку в порядке, установленном Федеральным законом от 27.07.2004 г. №79-ФЗ «О государственной гражданской службе Российской Федерации» и другими федеральными законами;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медицинское страхование в соответствии с Федеральным законом от 27.07.2004 г. №79-ФЗ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государственную защиту своих жизни и здоровья членов своей семьи, а также принадлежащего ему имущества;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на государственной пенсионное обеспечение в соответствии с Федеральным законом от 27.07.2004 г. №79-ФЗ «О государственной гражданской службе Российской Федерации» и другими федеральными законами;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иные права, установленные законодательством;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пользоваться услугой удаленного доступа к федеральным информационным ресурсам (далее - ФИР), сопровождаемым ФКУ «Налог сервис» ФНС России;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работать с сетью Интернет;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выполнять требования Инструкции пользователя по работе с услугой удаленного доступа к ФИР и сервисам, </w:t>
            </w:r>
            <w:proofErr w:type="gramStart"/>
            <w:r w:rsidRPr="004C4F14">
              <w:rPr>
                <w:sz w:val="24"/>
                <w:szCs w:val="24"/>
              </w:rPr>
              <w:t>сопровождаемыми</w:t>
            </w:r>
            <w:proofErr w:type="gramEnd"/>
            <w:r w:rsidRPr="004C4F14">
              <w:rPr>
                <w:sz w:val="24"/>
                <w:szCs w:val="24"/>
              </w:rPr>
              <w:t xml:space="preserve"> ФКУ «Налог сервис» ФНС России.</w:t>
            </w:r>
          </w:p>
          <w:p w:rsidR="00460BE5" w:rsidRPr="004C4F14" w:rsidRDefault="00460BE5" w:rsidP="00460BE5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Старший специалист 2 разряда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DE76C6" w:rsidRPr="004C4F14" w:rsidRDefault="00DE76C6" w:rsidP="00737290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867DBF" w:rsidRPr="004C4F14" w:rsidRDefault="00867DBF" w:rsidP="00867DB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67DBF" w:rsidRPr="004C4F14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867DBF" w:rsidRPr="004C4F14" w:rsidRDefault="00867DBF" w:rsidP="005368EB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27E7E" w:rsidRPr="004C4F14" w:rsidTr="003F185B">
        <w:tc>
          <w:tcPr>
            <w:tcW w:w="2028" w:type="dxa"/>
          </w:tcPr>
          <w:p w:rsidR="00D510F8" w:rsidRPr="004C4F14" w:rsidRDefault="00D510F8" w:rsidP="00D510F8">
            <w:pPr>
              <w:widowControl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827E7E" w:rsidRPr="004C4F14" w:rsidRDefault="00D510F8" w:rsidP="00D510F8">
            <w:pPr>
              <w:widowControl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85" w:type="dxa"/>
          </w:tcPr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4C4F14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4C4F14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4C4F14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4C4F14">
              <w:t>с</w:t>
            </w:r>
            <w:r w:rsidRPr="004C4F14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Перечень выполняемых операций: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4C4F14">
              <w:rPr>
                <w:sz w:val="24"/>
                <w:szCs w:val="24"/>
              </w:rPr>
              <w:t>о</w:t>
            </w:r>
            <w:proofErr w:type="gramEnd"/>
            <w:r w:rsidRPr="004C4F14">
              <w:rPr>
                <w:sz w:val="24"/>
                <w:szCs w:val="24"/>
              </w:rPr>
              <w:t xml:space="preserve"> </w:t>
            </w:r>
            <w:proofErr w:type="gramStart"/>
            <w:r w:rsidRPr="004C4F14">
              <w:rPr>
                <w:sz w:val="24"/>
                <w:szCs w:val="24"/>
              </w:rPr>
              <w:t>ЮЛ</w:t>
            </w:r>
            <w:proofErr w:type="gramEnd"/>
            <w:r w:rsidRPr="004C4F14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4C4F14">
              <w:rPr>
                <w:sz w:val="24"/>
                <w:szCs w:val="24"/>
              </w:rPr>
              <w:t>контроля  за</w:t>
            </w:r>
            <w:proofErr w:type="gramEnd"/>
            <w:r w:rsidRPr="004C4F14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4C4F14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4C4F14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D510F8" w:rsidRPr="004C4F14" w:rsidRDefault="00D510F8" w:rsidP="00D510F8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4F14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D510F8" w:rsidRPr="004C4F14" w:rsidRDefault="00D510F8" w:rsidP="00D510F8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4F14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D510F8" w:rsidRPr="004C4F14" w:rsidRDefault="00D510F8" w:rsidP="00D510F8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4F14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D510F8" w:rsidRPr="004C4F14" w:rsidRDefault="00D510F8" w:rsidP="00D510F8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4F14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D510F8" w:rsidRPr="004C4F14" w:rsidRDefault="00D510F8" w:rsidP="00D510F8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4F14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D510F8" w:rsidRPr="004C4F14" w:rsidRDefault="00D510F8" w:rsidP="00D510F8">
            <w:pPr>
              <w:pStyle w:val="32"/>
              <w:tabs>
                <w:tab w:val="left" w:pos="0"/>
              </w:tabs>
              <w:ind w:left="-9" w:firstLine="14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4C4F14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4C4F14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4C4F14">
              <w:t>работать с документами, имеющими гриф "Для служебного пользования";</w:t>
            </w:r>
          </w:p>
          <w:p w:rsidR="00D510F8" w:rsidRPr="004C4F14" w:rsidRDefault="00D510F8" w:rsidP="00D510F8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4C4F14">
              <w:t>принимать решения в пределах своей компетентности;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sz w:val="24"/>
                <w:szCs w:val="24"/>
              </w:rPr>
              <w:t>п</w:t>
            </w:r>
            <w:r w:rsidRPr="004C4F14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D510F8" w:rsidRPr="004C4F14" w:rsidRDefault="00D510F8" w:rsidP="00D510F8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14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4C4F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0F8" w:rsidRPr="004C4F14" w:rsidRDefault="00D510F8" w:rsidP="00D510F8">
            <w:pPr>
              <w:ind w:left="-9" w:firstLine="141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C4F14">
                <w:rPr>
                  <w:sz w:val="24"/>
                  <w:szCs w:val="24"/>
                </w:rPr>
                <w:t>2004 г</w:t>
              </w:r>
            </w:smartTag>
            <w:r w:rsidRPr="004C4F14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4C4F14">
              <w:rPr>
                <w:sz w:val="24"/>
                <w:szCs w:val="24"/>
              </w:rPr>
              <w:t>Красноглинскому</w:t>
            </w:r>
            <w:proofErr w:type="spellEnd"/>
            <w:r w:rsidRPr="004C4F14">
              <w:rPr>
                <w:sz w:val="24"/>
                <w:szCs w:val="24"/>
              </w:rPr>
              <w:t xml:space="preserve"> району </w:t>
            </w:r>
            <w:proofErr w:type="spellStart"/>
            <w:r w:rsidRPr="004C4F14">
              <w:rPr>
                <w:sz w:val="24"/>
                <w:szCs w:val="24"/>
              </w:rPr>
              <w:t>г</w:t>
            </w:r>
            <w:proofErr w:type="gramStart"/>
            <w:r w:rsidRPr="004C4F14">
              <w:rPr>
                <w:sz w:val="24"/>
                <w:szCs w:val="24"/>
              </w:rPr>
              <w:t>.С</w:t>
            </w:r>
            <w:proofErr w:type="gramEnd"/>
            <w:r w:rsidRPr="004C4F14">
              <w:rPr>
                <w:sz w:val="24"/>
                <w:szCs w:val="24"/>
              </w:rPr>
              <w:t>амары</w:t>
            </w:r>
            <w:proofErr w:type="spellEnd"/>
            <w:r w:rsidRPr="004C4F14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6058C2" w:rsidRPr="004C4F14" w:rsidRDefault="00D510F8" w:rsidP="00D510F8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D510F8" w:rsidRPr="004C4F14" w:rsidRDefault="00D510F8" w:rsidP="00D510F8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D510F8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510F8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510F8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510F8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510F8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510F8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4C4F14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F14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0C627A" w:rsidRPr="004C4F14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4C4F14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4C4F14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4C4F14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4C4F14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4C4F14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4C4F14">
        <w:rPr>
          <w:sz w:val="24"/>
          <w:szCs w:val="24"/>
        </w:rPr>
        <w:t>.</w:t>
      </w:r>
    </w:p>
    <w:p w:rsidR="001A1E29" w:rsidRPr="004C4F14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а) личное заявление;</w:t>
      </w:r>
    </w:p>
    <w:p w:rsidR="00ED7EFE" w:rsidRPr="004C4F14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4C4F14">
        <w:rPr>
          <w:sz w:val="24"/>
          <w:szCs w:val="24"/>
        </w:rPr>
        <w:t xml:space="preserve">ийской Федерации, с фотографией </w:t>
      </w:r>
      <w:r w:rsidRPr="004C4F14">
        <w:rPr>
          <w:sz w:val="24"/>
          <w:szCs w:val="24"/>
        </w:rPr>
        <w:t>(</w:t>
      </w:r>
      <w:r w:rsidR="00910096" w:rsidRPr="004C4F14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Pr="004C4F14">
        <w:rPr>
          <w:sz w:val="24"/>
          <w:szCs w:val="24"/>
        </w:rPr>
        <w:t>)</w:t>
      </w:r>
      <w:r w:rsidR="00910096" w:rsidRPr="004C4F14">
        <w:rPr>
          <w:sz w:val="24"/>
          <w:szCs w:val="24"/>
        </w:rPr>
        <w:t>;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в) копию паспорта или заменяющего его документа (</w:t>
      </w:r>
      <w:r w:rsidR="003E122B" w:rsidRPr="004C4F14">
        <w:rPr>
          <w:sz w:val="24"/>
          <w:szCs w:val="24"/>
        </w:rPr>
        <w:t>оригинал</w:t>
      </w:r>
      <w:r w:rsidRPr="004C4F14">
        <w:rPr>
          <w:sz w:val="24"/>
          <w:szCs w:val="24"/>
        </w:rPr>
        <w:t xml:space="preserve"> документ</w:t>
      </w:r>
      <w:r w:rsidR="003E122B" w:rsidRPr="004C4F14">
        <w:rPr>
          <w:sz w:val="24"/>
          <w:szCs w:val="24"/>
        </w:rPr>
        <w:t>а</w:t>
      </w:r>
      <w:r w:rsidRPr="004C4F14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4C4F14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(</w:t>
      </w:r>
      <w:proofErr w:type="spellStart"/>
      <w:r w:rsidRPr="004C4F14">
        <w:rPr>
          <w:sz w:val="24"/>
          <w:szCs w:val="24"/>
        </w:rPr>
        <w:t>пп</w:t>
      </w:r>
      <w:proofErr w:type="spellEnd"/>
      <w:r w:rsidRPr="004C4F14">
        <w:rPr>
          <w:sz w:val="24"/>
          <w:szCs w:val="24"/>
        </w:rPr>
        <w:t xml:space="preserve">. "г" в ред. </w:t>
      </w:r>
      <w:hyperlink r:id="rId38" w:history="1">
        <w:r w:rsidRPr="004C4F14">
          <w:rPr>
            <w:sz w:val="24"/>
            <w:szCs w:val="24"/>
          </w:rPr>
          <w:t>Указа</w:t>
        </w:r>
      </w:hyperlink>
      <w:r w:rsidRPr="004C4F14">
        <w:rPr>
          <w:sz w:val="24"/>
          <w:szCs w:val="24"/>
        </w:rPr>
        <w:t xml:space="preserve"> Президента РФ от 19.03.2014 N 156)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д) </w:t>
      </w:r>
      <w:hyperlink r:id="rId39" w:history="1">
        <w:r w:rsidRPr="004C4F14">
          <w:rPr>
            <w:sz w:val="24"/>
            <w:szCs w:val="24"/>
          </w:rPr>
          <w:t>документ</w:t>
        </w:r>
      </w:hyperlink>
      <w:r w:rsidRPr="004C4F14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4C4F14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е) иные документы, предусмотренные Федеральным </w:t>
      </w:r>
      <w:hyperlink r:id="rId40" w:history="1">
        <w:r w:rsidRPr="004C4F14">
          <w:rPr>
            <w:sz w:val="24"/>
            <w:szCs w:val="24"/>
          </w:rPr>
          <w:t>законом</w:t>
        </w:r>
      </w:hyperlink>
      <w:r w:rsidRPr="004C4F14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4C4F14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4C4F14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4C4F14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4C4F14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4C4F14">
        <w:rPr>
          <w:sz w:val="24"/>
          <w:szCs w:val="24"/>
        </w:rPr>
        <w:t xml:space="preserve"> кандидаты.</w:t>
      </w:r>
    </w:p>
    <w:p w:rsidR="005B5FC1" w:rsidRPr="004C4F14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4C4F14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4C4F14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Предварительный те</w:t>
      </w:r>
      <w:proofErr w:type="gramStart"/>
      <w:r w:rsidRPr="004C4F14">
        <w:rPr>
          <w:sz w:val="24"/>
          <w:szCs w:val="24"/>
        </w:rPr>
        <w:t>ст вкл</w:t>
      </w:r>
      <w:proofErr w:type="gramEnd"/>
      <w:r w:rsidRPr="004C4F14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4C4F14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4C4F14">
        <w:rPr>
          <w:sz w:val="24"/>
          <w:szCs w:val="24"/>
        </w:rPr>
        <w:t>ой службы Российской Федерации" (</w:t>
      </w:r>
      <w:r w:rsidR="00D9395E" w:rsidRPr="004C4F14">
        <w:rPr>
          <w:bCs/>
          <w:sz w:val="24"/>
          <w:szCs w:val="24"/>
          <w:u w:val="single"/>
          <w:lang w:val="en-US"/>
        </w:rPr>
        <w:t>http</w:t>
      </w:r>
      <w:r w:rsidR="00D9395E" w:rsidRPr="004C4F14">
        <w:rPr>
          <w:bCs/>
          <w:sz w:val="24"/>
          <w:szCs w:val="24"/>
          <w:u w:val="single"/>
        </w:rPr>
        <w:t>://</w:t>
      </w:r>
      <w:proofErr w:type="spellStart"/>
      <w:r w:rsidR="00D9395E" w:rsidRPr="004C4F14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4C4F14">
        <w:rPr>
          <w:bCs/>
          <w:sz w:val="24"/>
          <w:szCs w:val="24"/>
          <w:u w:val="single"/>
        </w:rPr>
        <w:t>.</w:t>
      </w:r>
      <w:proofErr w:type="spellStart"/>
      <w:r w:rsidR="00D9395E" w:rsidRPr="004C4F14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4C4F14">
        <w:rPr>
          <w:bCs/>
          <w:sz w:val="24"/>
          <w:szCs w:val="24"/>
          <w:u w:val="single"/>
        </w:rPr>
        <w:t>.</w:t>
      </w:r>
      <w:proofErr w:type="spellStart"/>
      <w:r w:rsidR="00D9395E" w:rsidRPr="004C4F14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4C4F14">
        <w:rPr>
          <w:bCs/>
          <w:sz w:val="24"/>
          <w:szCs w:val="24"/>
        </w:rPr>
        <w:t>),</w:t>
      </w:r>
      <w:r w:rsidRPr="004C4F14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4C4F14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4C4F14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4C4F14">
        <w:rPr>
          <w:sz w:val="24"/>
          <w:szCs w:val="24"/>
        </w:rPr>
        <w:t>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C4F14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4C4F14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4C4F14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4C4F14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C4F14">
        <w:rPr>
          <w:sz w:val="24"/>
          <w:szCs w:val="24"/>
        </w:rPr>
        <w:t>дств св</w:t>
      </w:r>
      <w:proofErr w:type="gramEnd"/>
      <w:r w:rsidRPr="004C4F14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4C4F14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4C4F14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221DEB" w:rsidRPr="004C4F14">
        <w:rPr>
          <w:rFonts w:ascii="Times New Roman" w:hAnsi="Times New Roman"/>
          <w:sz w:val="24"/>
          <w:szCs w:val="24"/>
        </w:rPr>
        <w:t>16</w:t>
      </w:r>
      <w:r w:rsidRPr="004C4F14">
        <w:rPr>
          <w:rFonts w:ascii="Times New Roman" w:hAnsi="Times New Roman"/>
          <w:sz w:val="24"/>
          <w:szCs w:val="24"/>
        </w:rPr>
        <w:t xml:space="preserve"> </w:t>
      </w:r>
      <w:r w:rsidR="00221DEB" w:rsidRPr="004C4F14">
        <w:rPr>
          <w:rFonts w:ascii="Times New Roman" w:hAnsi="Times New Roman"/>
          <w:sz w:val="24"/>
          <w:szCs w:val="24"/>
        </w:rPr>
        <w:t>апреля</w:t>
      </w:r>
      <w:r w:rsidRPr="004C4F14">
        <w:rPr>
          <w:rFonts w:ascii="Times New Roman" w:hAnsi="Times New Roman"/>
          <w:sz w:val="24"/>
          <w:szCs w:val="24"/>
        </w:rPr>
        <w:t xml:space="preserve"> 201</w:t>
      </w:r>
      <w:r w:rsidR="00DA18BD" w:rsidRPr="004C4F14">
        <w:rPr>
          <w:rFonts w:ascii="Times New Roman" w:hAnsi="Times New Roman"/>
          <w:sz w:val="24"/>
          <w:szCs w:val="24"/>
        </w:rPr>
        <w:t>9</w:t>
      </w:r>
      <w:r w:rsidRPr="004C4F14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4C4F14">
        <w:rPr>
          <w:rFonts w:ascii="Times New Roman" w:hAnsi="Times New Roman"/>
          <w:sz w:val="24"/>
          <w:szCs w:val="24"/>
        </w:rPr>
        <w:t xml:space="preserve">                   </w:t>
      </w:r>
      <w:r w:rsidR="00221DEB" w:rsidRPr="004C4F14">
        <w:rPr>
          <w:rFonts w:ascii="Times New Roman" w:hAnsi="Times New Roman"/>
          <w:sz w:val="24"/>
          <w:szCs w:val="24"/>
        </w:rPr>
        <w:t>06</w:t>
      </w:r>
      <w:r w:rsidRPr="004C4F14">
        <w:rPr>
          <w:rFonts w:ascii="Times New Roman" w:hAnsi="Times New Roman"/>
          <w:sz w:val="24"/>
          <w:szCs w:val="24"/>
        </w:rPr>
        <w:t xml:space="preserve"> </w:t>
      </w:r>
      <w:r w:rsidR="00221DEB" w:rsidRPr="004C4F14">
        <w:rPr>
          <w:rFonts w:ascii="Times New Roman" w:hAnsi="Times New Roman"/>
          <w:sz w:val="24"/>
          <w:szCs w:val="24"/>
        </w:rPr>
        <w:t>мая</w:t>
      </w:r>
      <w:r w:rsidRPr="004C4F14">
        <w:rPr>
          <w:rFonts w:ascii="Times New Roman" w:hAnsi="Times New Roman"/>
          <w:sz w:val="24"/>
          <w:szCs w:val="24"/>
        </w:rPr>
        <w:t xml:space="preserve"> 201</w:t>
      </w:r>
      <w:r w:rsidR="00DA18BD" w:rsidRPr="004C4F14">
        <w:rPr>
          <w:rFonts w:ascii="Times New Roman" w:hAnsi="Times New Roman"/>
          <w:sz w:val="24"/>
          <w:szCs w:val="24"/>
        </w:rPr>
        <w:t>9 года.</w:t>
      </w:r>
      <w:r w:rsidRPr="004C4F14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4C4F14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C4F14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4C4F14">
        <w:rPr>
          <w:rFonts w:ascii="Times New Roman" w:hAnsi="Times New Roman"/>
          <w:sz w:val="24"/>
          <w:szCs w:val="24"/>
        </w:rPr>
        <w:t xml:space="preserve"> </w:t>
      </w:r>
      <w:r w:rsidRPr="004C4F14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4C4F14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4C4F14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4C4F14">
        <w:rPr>
          <w:rFonts w:ascii="Times New Roman" w:hAnsi="Times New Roman"/>
          <w:sz w:val="24"/>
          <w:szCs w:val="24"/>
        </w:rPr>
        <w:t xml:space="preserve"> </w:t>
      </w:r>
      <w:r w:rsidRPr="004C4F14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4C4F14">
        <w:rPr>
          <w:rFonts w:ascii="Times New Roman" w:hAnsi="Times New Roman"/>
          <w:sz w:val="24"/>
          <w:szCs w:val="24"/>
        </w:rPr>
        <w:t>каб</w:t>
      </w:r>
      <w:proofErr w:type="spellEnd"/>
      <w:r w:rsidRPr="004C4F14">
        <w:rPr>
          <w:rFonts w:ascii="Times New Roman" w:hAnsi="Times New Roman"/>
          <w:sz w:val="24"/>
          <w:szCs w:val="24"/>
        </w:rPr>
        <w:t>. № 202.</w:t>
      </w:r>
    </w:p>
    <w:p w:rsidR="001A1E29" w:rsidRPr="004C4F14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221DEB" w:rsidRPr="004C4F14">
        <w:rPr>
          <w:rFonts w:ascii="Times New Roman" w:hAnsi="Times New Roman" w:cs="Times New Roman"/>
          <w:sz w:val="24"/>
          <w:szCs w:val="24"/>
        </w:rPr>
        <w:t>28</w:t>
      </w:r>
      <w:r w:rsidRPr="004C4F14">
        <w:rPr>
          <w:rFonts w:ascii="Times New Roman" w:hAnsi="Times New Roman" w:cs="Times New Roman"/>
          <w:sz w:val="24"/>
          <w:szCs w:val="24"/>
        </w:rPr>
        <w:t xml:space="preserve"> </w:t>
      </w:r>
      <w:r w:rsidR="00221DEB" w:rsidRPr="004C4F14">
        <w:rPr>
          <w:rFonts w:ascii="Times New Roman" w:hAnsi="Times New Roman" w:cs="Times New Roman"/>
          <w:sz w:val="24"/>
          <w:szCs w:val="24"/>
        </w:rPr>
        <w:t>мая</w:t>
      </w:r>
      <w:r w:rsidRPr="004C4F14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4C4F14">
        <w:rPr>
          <w:rFonts w:ascii="Times New Roman" w:hAnsi="Times New Roman" w:cs="Times New Roman"/>
          <w:sz w:val="24"/>
          <w:szCs w:val="24"/>
        </w:rPr>
        <w:t>9</w:t>
      </w:r>
      <w:r w:rsidRPr="004C4F14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4C4F14">
        <w:rPr>
          <w:rFonts w:ascii="Times New Roman" w:hAnsi="Times New Roman" w:cs="Times New Roman"/>
          <w:sz w:val="24"/>
          <w:szCs w:val="24"/>
        </w:rPr>
        <w:t>10</w:t>
      </w:r>
      <w:r w:rsidRPr="004C4F14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4C4F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4C4F14">
        <w:rPr>
          <w:rFonts w:ascii="Times New Roman" w:hAnsi="Times New Roman"/>
          <w:sz w:val="24"/>
          <w:szCs w:val="24"/>
        </w:rPr>
        <w:t>г.</w:t>
      </w:r>
      <w:r w:rsidR="00C60299" w:rsidRPr="004C4F14">
        <w:rPr>
          <w:rFonts w:ascii="Times New Roman" w:hAnsi="Times New Roman"/>
          <w:sz w:val="24"/>
          <w:szCs w:val="24"/>
        </w:rPr>
        <w:t xml:space="preserve"> </w:t>
      </w:r>
      <w:r w:rsidR="00BC5AB2" w:rsidRPr="004C4F14">
        <w:rPr>
          <w:rFonts w:ascii="Times New Roman" w:hAnsi="Times New Roman"/>
          <w:sz w:val="24"/>
          <w:szCs w:val="24"/>
        </w:rPr>
        <w:t>Самара, ул. Сергея Лазо, 2а</w:t>
      </w:r>
      <w:r w:rsidRPr="004C4F14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4C4F14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4C4F14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4C4F14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4C4F14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4C4F14">
        <w:rPr>
          <w:rFonts w:ascii="Times New Roman" w:hAnsi="Times New Roman" w:cs="Times New Roman"/>
          <w:sz w:val="24"/>
          <w:szCs w:val="24"/>
        </w:rPr>
        <w:t>933</w:t>
      </w:r>
      <w:r w:rsidR="0000276A" w:rsidRPr="004C4F14">
        <w:rPr>
          <w:rFonts w:ascii="Times New Roman" w:hAnsi="Times New Roman" w:cs="Times New Roman"/>
          <w:sz w:val="24"/>
          <w:szCs w:val="24"/>
        </w:rPr>
        <w:t>-</w:t>
      </w:r>
      <w:r w:rsidR="00C60299" w:rsidRPr="004C4F14">
        <w:rPr>
          <w:rFonts w:ascii="Times New Roman" w:hAnsi="Times New Roman" w:cs="Times New Roman"/>
          <w:sz w:val="24"/>
          <w:szCs w:val="24"/>
        </w:rPr>
        <w:t>4</w:t>
      </w:r>
      <w:r w:rsidR="0000276A" w:rsidRPr="004C4F14">
        <w:rPr>
          <w:rFonts w:ascii="Times New Roman" w:hAnsi="Times New Roman" w:cs="Times New Roman"/>
          <w:sz w:val="24"/>
          <w:szCs w:val="24"/>
        </w:rPr>
        <w:t>3-</w:t>
      </w:r>
      <w:r w:rsidR="00C60299" w:rsidRPr="004C4F14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 w:rsidRPr="004C4F14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RPr="004C4F14" w:rsidSect="00E140C1">
      <w:headerReference w:type="even" r:id="rId41"/>
      <w:headerReference w:type="default" r:id="rId42"/>
      <w:headerReference w:type="first" r:id="rId4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69" w:rsidRDefault="003D0969">
      <w:r>
        <w:separator/>
      </w:r>
    </w:p>
  </w:endnote>
  <w:endnote w:type="continuationSeparator" w:id="0">
    <w:p w:rsidR="003D0969" w:rsidRDefault="003D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69" w:rsidRDefault="003D0969">
      <w:r>
        <w:separator/>
      </w:r>
    </w:p>
  </w:footnote>
  <w:footnote w:type="continuationSeparator" w:id="0">
    <w:p w:rsidR="003D0969" w:rsidRDefault="003D0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14" w:rsidRDefault="004C4F14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4F14" w:rsidRDefault="004C4F1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14" w:rsidRDefault="004C4F1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927">
      <w:rPr>
        <w:noProof/>
      </w:rPr>
      <w:t>20</w:t>
    </w:r>
    <w:r>
      <w:rPr>
        <w:noProof/>
      </w:rPr>
      <w:fldChar w:fldCharType="end"/>
    </w:r>
  </w:p>
  <w:p w:rsidR="004C4F14" w:rsidRDefault="004C4F1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14" w:rsidRDefault="004C4F14">
    <w:pPr>
      <w:pStyle w:val="a9"/>
      <w:jc w:val="center"/>
    </w:pPr>
  </w:p>
  <w:p w:rsidR="004C4F14" w:rsidRDefault="004C4F1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0969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4F14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2927"/>
    <w:rsid w:val="007D7720"/>
    <w:rsid w:val="007E16FE"/>
    <w:rsid w:val="007E4A2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629A"/>
    <w:rsid w:val="00AB6251"/>
    <w:rsid w:val="00AB67DF"/>
    <w:rsid w:val="00AB75D3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E76C6"/>
    <w:rsid w:val="00DF131C"/>
    <w:rsid w:val="00DF19D3"/>
    <w:rsid w:val="00E07D14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22A0092E8C2DD3946B3CC0A5F9F076B1484B7Cj9NEL" TargetMode="External"/><Relationship Id="rId13" Type="http://schemas.openxmlformats.org/officeDocument/2006/relationships/hyperlink" Target="consultantplus://offline/ref=800D80032E31E269CB9A22A0092E8C2DD094623CC4A5F9F076B1484B7Cj9NEL" TargetMode="External"/><Relationship Id="rId18" Type="http://schemas.openxmlformats.org/officeDocument/2006/relationships/hyperlink" Target="consultantplus://offline/ref=636ABC593858D1D52608EC68136A310D13224D5337390CAD9E32A6CD30A7T9F" TargetMode="External"/><Relationship Id="rId26" Type="http://schemas.openxmlformats.org/officeDocument/2006/relationships/hyperlink" Target="consultantplus://offline/ref=08F02EA5642625398ED82B4C90190DF8AABE12D862188F85BA498288O5oAK" TargetMode="External"/><Relationship Id="rId39" Type="http://schemas.openxmlformats.org/officeDocument/2006/relationships/hyperlink" Target="consultantplus://offline/ref=E2CBC7EB20F91685F1490914BD7296B513C5FB7316EB9CC02E509E112D775C41AA4F728E4FB76FHFLC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CBB12DA6210D28FB2108E8A5DOFoBK" TargetMode="External"/><Relationship Id="rId34" Type="http://schemas.openxmlformats.org/officeDocument/2006/relationships/hyperlink" Target="consultantplus://offline/ref=08F02EA5642625398ED82B4C90190DF8AFB318D9621AD28FB2108E8A5DOFoBK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D80032E31E269CB9A22A0092E8C2DD3966B3EC7A5F9F076B1484B7Cj9NEL" TargetMode="External"/><Relationship Id="rId17" Type="http://schemas.openxmlformats.org/officeDocument/2006/relationships/hyperlink" Target="consultantplus://offline/ref=636ABC593858D1D52608EC68136A310D132E475233380CAD9E32A6CD30A7T9F" TargetMode="External"/><Relationship Id="rId25" Type="http://schemas.openxmlformats.org/officeDocument/2006/relationships/hyperlink" Target="consultantplus://offline/ref=08F02EA5642625398ED82B4C90190DF8ACB811DD6C1BD28FB2108E8A5DOFoBK" TargetMode="External"/><Relationship Id="rId33" Type="http://schemas.openxmlformats.org/officeDocument/2006/relationships/hyperlink" Target="consultantplus://offline/ref=08F02EA5642625398ED82B4C90190DF8AFB318D9621AD28FB2108E8A5DOFoBK" TargetMode="External"/><Relationship Id="rId38" Type="http://schemas.openxmlformats.org/officeDocument/2006/relationships/hyperlink" Target="consultantplus://offline/ref=E2CBC7EB20F91685F1490914BD7296B518C4FA771DE2C1CA260992132A780356AD067E8F4FB568F7H7L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D80032E31E269CB9A22A0092E8C2DD093633BC5A1F9F076B1484B7Cj9NEL" TargetMode="External"/><Relationship Id="rId20" Type="http://schemas.openxmlformats.org/officeDocument/2006/relationships/hyperlink" Target="consultantplus://offline/ref=08F02EA5642625398ED82B4C90190DF8ACBB12DD6F13D28FB2108E8A5DOFoBK" TargetMode="External"/><Relationship Id="rId29" Type="http://schemas.openxmlformats.org/officeDocument/2006/relationships/hyperlink" Target="consultantplus://offline/ref=08F02EA5642625398ED82B4C90190DF8ACBA19DB6214D28FB2108E8A5DOFoBK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D80032E31E269CB9A22A0092E8C2DD3946A3BC3A7F9F076B1484B7Cj9NEL" TargetMode="External"/><Relationship Id="rId24" Type="http://schemas.openxmlformats.org/officeDocument/2006/relationships/hyperlink" Target="consultantplus://offline/ref=08F02EA5642625398ED82B4C90190DF8ACBA10DB691BD28FB2108E8A5DOFoBK" TargetMode="External"/><Relationship Id="rId32" Type="http://schemas.openxmlformats.org/officeDocument/2006/relationships/hyperlink" Target="consultantplus://offline/ref=08F02EA5642625398ED82B4C90190DF8AFBA19D86A17D28FB2108E8A5DOFoBK" TargetMode="External"/><Relationship Id="rId37" Type="http://schemas.openxmlformats.org/officeDocument/2006/relationships/hyperlink" Target="consultantplus://offline/ref=91C1BE064CB4F70B4159C7877915AFD33D6EEB10882A9F701B73B3E8CE4B079F0752EC357C2CAExDuCK" TargetMode="External"/><Relationship Id="rId40" Type="http://schemas.openxmlformats.org/officeDocument/2006/relationships/hyperlink" Target="consultantplus://offline/ref=E2CBC7EB20F91685F1490914BD7296B518C1FC7716E3C1CA260992132AH7L8H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D80032E31E269CB9A22A0092E8C2DD3976236C4A5F9F076B1484B7Cj9NEL" TargetMode="External"/><Relationship Id="rId23" Type="http://schemas.openxmlformats.org/officeDocument/2006/relationships/hyperlink" Target="consultantplus://offline/ref=08F02EA5642625398ED82B4C90190DF8AFBC19DD6A17D28FB2108E8A5DOFoBK" TargetMode="External"/><Relationship Id="rId28" Type="http://schemas.openxmlformats.org/officeDocument/2006/relationships/hyperlink" Target="consultantplus://offline/ref=08F02EA5642625398ED82B4C90190DF8AFB215DF621AD28FB2108E8A5DOFoBK" TargetMode="External"/><Relationship Id="rId36" Type="http://schemas.openxmlformats.org/officeDocument/2006/relationships/hyperlink" Target="consultantplus://offline/ref=08F02EA5642625398ED82B4C90190DF8ACBA14DC621BD28FB2108E8A5DOFoBK" TargetMode="External"/><Relationship Id="rId10" Type="http://schemas.openxmlformats.org/officeDocument/2006/relationships/hyperlink" Target="consultantplus://offline/ref=800D80032E31E269CB9A22A0092E8C2DD397683CC2A3F9F076B1484B7Cj9NEL" TargetMode="External"/><Relationship Id="rId19" Type="http://schemas.openxmlformats.org/officeDocument/2006/relationships/hyperlink" Target="consultantplus://offline/ref=08F02EA5642625398ED82B4C90190DF8ACB810D86D14D28FB2108E8A5DOFoBK" TargetMode="External"/><Relationship Id="rId31" Type="http://schemas.openxmlformats.org/officeDocument/2006/relationships/hyperlink" Target="consultantplus://offline/ref=08F02EA5642625398ED82B4C90190DF8AFBD18D86217D28FB2108E8A5DOFoBK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46A3BC3A6F9F076B1484B7Cj9NEL" TargetMode="External"/><Relationship Id="rId14" Type="http://schemas.openxmlformats.org/officeDocument/2006/relationships/hyperlink" Target="consultantplus://offline/ref=800D80032E31E269CB9A22A0092E8C2DD396683EC3A7F9F076B1484B7Cj9NEL" TargetMode="External"/><Relationship Id="rId22" Type="http://schemas.openxmlformats.org/officeDocument/2006/relationships/hyperlink" Target="consultantplus://offline/ref=08F02EA5642625398ED82B4C90190DF8ACB810DD6811D28FB2108E8A5DOFoBK" TargetMode="External"/><Relationship Id="rId27" Type="http://schemas.openxmlformats.org/officeDocument/2006/relationships/hyperlink" Target="consultantplus://offline/ref=08F02EA5642625398ED82B4C90190DF8ACBB18DE6217D28FB2108E8A5DOFoBK" TargetMode="External"/><Relationship Id="rId30" Type="http://schemas.openxmlformats.org/officeDocument/2006/relationships/hyperlink" Target="consultantplus://offline/ref=08F02EA5642625398ED82B4C90190DF8AFBF18DD6F17D28FB2108E8A5DOFoBK" TargetMode="External"/><Relationship Id="rId35" Type="http://schemas.openxmlformats.org/officeDocument/2006/relationships/hyperlink" Target="consultantplus://offline/ref=08F02EA5642625398ED82B4C90190DF8AFB312DF6E1AD28FB2108E8A5DOFoBK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9523</Words>
  <Characters>54282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63678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185</cp:revision>
  <cp:lastPrinted>2017-11-07T07:34:00Z</cp:lastPrinted>
  <dcterms:created xsi:type="dcterms:W3CDTF">2017-09-05T11:40:00Z</dcterms:created>
  <dcterms:modified xsi:type="dcterms:W3CDTF">2019-04-10T13:47:00Z</dcterms:modified>
</cp:coreProperties>
</file>